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74" w:rsidRDefault="00007474" w:rsidP="000074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007474">
        <w:rPr>
          <w:rFonts w:ascii="方正小标宋简体" w:eastAsia="方正小标宋简体" w:hint="eastAsia"/>
          <w:sz w:val="44"/>
          <w:szCs w:val="44"/>
        </w:rPr>
        <w:t>官渡区国有资产投资经营有限公司</w:t>
      </w:r>
    </w:p>
    <w:p w:rsidR="00641F4E" w:rsidRDefault="00007474" w:rsidP="000074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007474">
        <w:rPr>
          <w:rFonts w:ascii="方正小标宋简体" w:eastAsia="方正小标宋简体" w:hint="eastAsia"/>
          <w:sz w:val="44"/>
          <w:szCs w:val="44"/>
        </w:rPr>
        <w:t>经济运行情况</w:t>
      </w:r>
      <w:r>
        <w:rPr>
          <w:rFonts w:ascii="方正小标宋简体" w:eastAsia="方正小标宋简体" w:hint="eastAsia"/>
          <w:sz w:val="44"/>
          <w:szCs w:val="44"/>
        </w:rPr>
        <w:t>（2021</w:t>
      </w:r>
      <w:r w:rsidR="00D332BB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）</w:t>
      </w:r>
    </w:p>
    <w:p w:rsidR="00E82C42" w:rsidRPr="00007474" w:rsidRDefault="00E82C42" w:rsidP="0000747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E82C42" w:rsidRPr="003C0267" w:rsidRDefault="00E82C42" w:rsidP="00E82C42">
      <w:pPr>
        <w:spacing w:line="540" w:lineRule="exact"/>
        <w:ind w:firstLine="640"/>
        <w:rPr>
          <w:rFonts w:ascii="Times New Roman" w:eastAsia="黑体" w:hAnsi="Times New Roman"/>
          <w:bCs/>
          <w:kern w:val="32"/>
          <w:sz w:val="32"/>
          <w:szCs w:val="32"/>
        </w:rPr>
      </w:pPr>
      <w:r w:rsidRPr="003C0267">
        <w:rPr>
          <w:rFonts w:ascii="Times New Roman" w:eastAsia="黑体" w:hAnsi="Times New Roman"/>
          <w:bCs/>
          <w:kern w:val="32"/>
          <w:sz w:val="32"/>
          <w:szCs w:val="32"/>
        </w:rPr>
        <w:t>一、基本情况</w:t>
      </w:r>
    </w:p>
    <w:p w:rsidR="00EB3744" w:rsidRPr="00E82C42" w:rsidRDefault="00E82C42" w:rsidP="00E82C42">
      <w:pPr>
        <w:spacing w:line="540" w:lineRule="exact"/>
        <w:ind w:firstLine="640"/>
        <w:rPr>
          <w:rFonts w:ascii="Times New Roman" w:eastAsia="仿宋_GB2312" w:hAnsi="Times New Roman"/>
          <w:bCs/>
          <w:kern w:val="32"/>
          <w:sz w:val="32"/>
          <w:szCs w:val="32"/>
        </w:rPr>
      </w:pP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区国投公司于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2005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年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6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月成立，注册资本金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1.54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亿元，为国有控股公司（其中区国资委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98.21%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股权，国开行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1.53%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股权，农发行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0.26%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股权）。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2021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年国企整合重组后，区国投公司作为一级公司，主要负责投融资、基础设施建设、运营管理三大业务板块，现有下属二级企业</w:t>
      </w:r>
      <w:r>
        <w:rPr>
          <w:rFonts w:ascii="Times New Roman" w:eastAsia="仿宋_GB2312" w:hAnsi="Times New Roman"/>
          <w:bCs/>
          <w:kern w:val="32"/>
          <w:sz w:val="32"/>
          <w:szCs w:val="32"/>
        </w:rPr>
        <w:t>21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户、三级企业</w:t>
      </w:r>
      <w:r>
        <w:rPr>
          <w:rFonts w:ascii="Times New Roman" w:eastAsia="仿宋_GB2312" w:hAnsi="Times New Roman"/>
          <w:bCs/>
          <w:kern w:val="32"/>
          <w:sz w:val="32"/>
          <w:szCs w:val="32"/>
        </w:rPr>
        <w:t>5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户，在岗职工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1463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余人。截止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2021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年底，公司资产总额为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205.72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亿元，负债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131.44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亿元，所有者权益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74.28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亿元，资产负债率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63.89%</w:t>
      </w:r>
      <w:r w:rsidRPr="003C0267">
        <w:rPr>
          <w:rFonts w:ascii="Times New Roman" w:eastAsia="仿宋_GB2312" w:hAnsi="Times New Roman"/>
          <w:bCs/>
          <w:kern w:val="32"/>
          <w:sz w:val="32"/>
          <w:szCs w:val="32"/>
        </w:rPr>
        <w:t>。</w:t>
      </w:r>
    </w:p>
    <w:p w:rsidR="00007474" w:rsidRDefault="00E82C42" w:rsidP="00EB3744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EB3744" w:rsidRPr="00EB3744">
        <w:rPr>
          <w:rFonts w:ascii="黑体" w:eastAsia="黑体" w:hAnsi="黑体"/>
          <w:sz w:val="32"/>
          <w:szCs w:val="32"/>
        </w:rPr>
        <w:t>、</w:t>
      </w:r>
      <w:r w:rsidR="00EB3744" w:rsidRPr="00EB3744">
        <w:rPr>
          <w:rFonts w:ascii="黑体" w:eastAsia="黑体" w:hAnsi="黑体" w:hint="eastAsia"/>
          <w:sz w:val="32"/>
          <w:szCs w:val="32"/>
        </w:rPr>
        <w:t>2021年经济</w:t>
      </w:r>
      <w:r w:rsidR="00EB3744" w:rsidRPr="00EB3744">
        <w:rPr>
          <w:rFonts w:ascii="黑体" w:eastAsia="黑体" w:hAnsi="黑体"/>
          <w:sz w:val="32"/>
          <w:szCs w:val="32"/>
        </w:rPr>
        <w:t>运行情况</w:t>
      </w:r>
    </w:p>
    <w:p w:rsidR="00D332BB" w:rsidRDefault="00D332BB" w:rsidP="00DF1FCA">
      <w:pPr>
        <w:spacing w:line="56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3C0267">
        <w:rPr>
          <w:rFonts w:ascii="Times New Roman" w:eastAsia="仿宋_GB2312" w:hAnsi="Times New Roman"/>
          <w:sz w:val="32"/>
          <w:szCs w:val="32"/>
        </w:rPr>
        <w:t>2021</w:t>
      </w:r>
      <w:r w:rsidRPr="003C0267">
        <w:rPr>
          <w:rFonts w:ascii="Times New Roman" w:eastAsia="仿宋_GB2312" w:hAnsi="Times New Roman"/>
          <w:sz w:val="32"/>
          <w:szCs w:val="32"/>
        </w:rPr>
        <w:t>年，公司</w:t>
      </w:r>
      <w:r w:rsidR="00DF1FCA">
        <w:rPr>
          <w:rFonts w:ascii="Times New Roman" w:eastAsia="仿宋_GB2312" w:hAnsi="Times New Roman" w:hint="eastAsia"/>
          <w:sz w:val="32"/>
          <w:szCs w:val="32"/>
        </w:rPr>
        <w:t>全年完成投资合计</w:t>
      </w:r>
      <w:r w:rsidR="00DF1FCA">
        <w:rPr>
          <w:rFonts w:ascii="Times New Roman" w:eastAsia="仿宋_GB2312" w:hAnsi="Times New Roman" w:hint="eastAsia"/>
          <w:sz w:val="32"/>
          <w:szCs w:val="32"/>
        </w:rPr>
        <w:t>81.41</w:t>
      </w:r>
      <w:r w:rsidR="00DF1FCA">
        <w:rPr>
          <w:rFonts w:ascii="Times New Roman" w:eastAsia="仿宋_GB2312" w:hAnsi="Times New Roman" w:hint="eastAsia"/>
          <w:sz w:val="32"/>
          <w:szCs w:val="32"/>
        </w:rPr>
        <w:t>亿元，完成宏仁等</w:t>
      </w:r>
      <w:r w:rsidR="00DF1FCA">
        <w:rPr>
          <w:rFonts w:ascii="Times New Roman" w:eastAsia="仿宋_GB2312" w:hAnsi="Times New Roman" w:hint="eastAsia"/>
          <w:sz w:val="32"/>
          <w:szCs w:val="32"/>
        </w:rPr>
        <w:t>5</w:t>
      </w:r>
      <w:r w:rsidR="00DF1FCA">
        <w:rPr>
          <w:rFonts w:ascii="Times New Roman" w:eastAsia="仿宋_GB2312" w:hAnsi="Times New Roman" w:hint="eastAsia"/>
          <w:sz w:val="32"/>
          <w:szCs w:val="32"/>
        </w:rPr>
        <w:t>个项目约</w:t>
      </w:r>
      <w:r w:rsidR="00DF1FCA">
        <w:rPr>
          <w:rFonts w:ascii="Times New Roman" w:eastAsia="仿宋_GB2312" w:hAnsi="Times New Roman" w:hint="eastAsia"/>
          <w:sz w:val="32"/>
          <w:szCs w:val="32"/>
        </w:rPr>
        <w:t>30.3</w:t>
      </w:r>
      <w:r w:rsidR="00DF1FCA">
        <w:rPr>
          <w:rFonts w:ascii="Times New Roman" w:eastAsia="仿宋_GB2312" w:hAnsi="Times New Roman" w:hint="eastAsia"/>
          <w:sz w:val="32"/>
          <w:szCs w:val="32"/>
        </w:rPr>
        <w:t>亿元土地一级成本返还；完成招商引资内资任务</w:t>
      </w:r>
      <w:r w:rsidR="00DF1FCA">
        <w:rPr>
          <w:rFonts w:ascii="Times New Roman" w:eastAsia="仿宋_GB2312" w:hAnsi="Times New Roman" w:hint="eastAsia"/>
          <w:sz w:val="32"/>
          <w:szCs w:val="32"/>
        </w:rPr>
        <w:t>29.1</w:t>
      </w:r>
      <w:r w:rsidR="00DF1FCA">
        <w:rPr>
          <w:rFonts w:ascii="Times New Roman" w:eastAsia="仿宋_GB2312" w:hAnsi="Times New Roman" w:hint="eastAsia"/>
          <w:sz w:val="32"/>
          <w:szCs w:val="32"/>
        </w:rPr>
        <w:t>亿元，全年公司经营收入</w:t>
      </w:r>
      <w:r w:rsidR="00DF1FCA">
        <w:rPr>
          <w:rFonts w:ascii="Times New Roman" w:eastAsia="仿宋_GB2312" w:hAnsi="Times New Roman" w:hint="eastAsia"/>
          <w:sz w:val="32"/>
          <w:szCs w:val="32"/>
        </w:rPr>
        <w:t>2.4</w:t>
      </w:r>
      <w:r w:rsidR="00DF1FCA">
        <w:rPr>
          <w:rFonts w:ascii="Times New Roman" w:eastAsia="仿宋_GB2312" w:hAnsi="Times New Roman" w:hint="eastAsia"/>
          <w:sz w:val="32"/>
          <w:szCs w:val="32"/>
        </w:rPr>
        <w:t>亿元。</w:t>
      </w:r>
    </w:p>
    <w:p w:rsidR="00EB3744" w:rsidRPr="00DF1FCA" w:rsidRDefault="00EB3744" w:rsidP="005E7612">
      <w:pPr>
        <w:spacing w:line="480" w:lineRule="exact"/>
        <w:rPr>
          <w:rFonts w:ascii="黑体" w:eastAsia="黑体" w:hAnsi="黑体"/>
          <w:sz w:val="32"/>
          <w:szCs w:val="32"/>
        </w:rPr>
      </w:pPr>
    </w:p>
    <w:sectPr w:rsidR="00EB3744" w:rsidRPr="00DF1FCA" w:rsidSect="0050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147" w:rsidRDefault="009A3147" w:rsidP="00007474">
      <w:r>
        <w:separator/>
      </w:r>
    </w:p>
  </w:endnote>
  <w:endnote w:type="continuationSeparator" w:id="1">
    <w:p w:rsidR="009A3147" w:rsidRDefault="009A3147" w:rsidP="0000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147" w:rsidRDefault="009A3147" w:rsidP="00007474">
      <w:r>
        <w:separator/>
      </w:r>
    </w:p>
  </w:footnote>
  <w:footnote w:type="continuationSeparator" w:id="1">
    <w:p w:rsidR="009A3147" w:rsidRDefault="009A3147" w:rsidP="000074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E5B"/>
    <w:rsid w:val="0000318C"/>
    <w:rsid w:val="00007474"/>
    <w:rsid w:val="000C0AF5"/>
    <w:rsid w:val="0011229B"/>
    <w:rsid w:val="00252424"/>
    <w:rsid w:val="002621B2"/>
    <w:rsid w:val="00276A71"/>
    <w:rsid w:val="002B59D0"/>
    <w:rsid w:val="003C0886"/>
    <w:rsid w:val="003C591D"/>
    <w:rsid w:val="004164F7"/>
    <w:rsid w:val="004274B4"/>
    <w:rsid w:val="004B6E5B"/>
    <w:rsid w:val="005016D1"/>
    <w:rsid w:val="005E7612"/>
    <w:rsid w:val="00641F4E"/>
    <w:rsid w:val="00931C4F"/>
    <w:rsid w:val="009466CF"/>
    <w:rsid w:val="009A3147"/>
    <w:rsid w:val="00AE3910"/>
    <w:rsid w:val="00B07C60"/>
    <w:rsid w:val="00B7634D"/>
    <w:rsid w:val="00B956A2"/>
    <w:rsid w:val="00BD6994"/>
    <w:rsid w:val="00D12C93"/>
    <w:rsid w:val="00D332BB"/>
    <w:rsid w:val="00DF1FCA"/>
    <w:rsid w:val="00E82C42"/>
    <w:rsid w:val="00EB2FC6"/>
    <w:rsid w:val="00EB3744"/>
    <w:rsid w:val="00EF0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4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4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4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474"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4164F7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9466C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66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HP</cp:lastModifiedBy>
  <cp:revision>12</cp:revision>
  <cp:lastPrinted>2022-05-17T01:24:00Z</cp:lastPrinted>
  <dcterms:created xsi:type="dcterms:W3CDTF">2022-05-17T02:04:00Z</dcterms:created>
  <dcterms:modified xsi:type="dcterms:W3CDTF">2022-05-26T06:46:00Z</dcterms:modified>
</cp:coreProperties>
</file>