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wordWrap w:val="0"/>
        <w:spacing w:after="289" w:afterLines="50"/>
      </w:pPr>
      <w:r>
        <w:rPr>
          <w:rFonts w:hint="eastAsia"/>
          <w:lang w:eastAsia="zh-CN"/>
        </w:rPr>
        <w:t>文书</w:t>
      </w:r>
      <w:r>
        <w:rPr>
          <w:rFonts w:hint="eastAsia"/>
        </w:rPr>
        <w:t>送达地址确认书</w:t>
      </w:r>
    </w:p>
    <w:p>
      <w:pPr>
        <w:pStyle w:val="16"/>
        <w:spacing w:line="320" w:lineRule="exact"/>
        <w:ind w:left="640" w:leftChars="200" w:firstLine="0"/>
        <w:rPr>
          <w:sz w:val="28"/>
          <w:szCs w:val="28"/>
        </w:rPr>
      </w:pPr>
      <w:r>
        <w:rPr>
          <w:rFonts w:hint="eastAsia" w:ascii="楷体_GB2312" w:eastAsia="楷体_GB2312"/>
          <w:kern w:val="0"/>
          <w:sz w:val="28"/>
          <w:szCs w:val="28"/>
        </w:rPr>
        <w:t>单位（班组）</w:t>
      </w:r>
      <w:r>
        <w:rPr>
          <w:rFonts w:hint="eastAsia" w:ascii="楷体_GB2312" w:eastAsia="楷体_GB2312"/>
          <w:sz w:val="28"/>
          <w:szCs w:val="28"/>
        </w:rPr>
        <w:t>：</w:t>
      </w:r>
      <w:r>
        <w:rPr>
          <w:rFonts w:hint="eastAsia" w:eastAsia="楷体_GB2312"/>
          <w:kern w:val="0"/>
          <w:sz w:val="28"/>
          <w:szCs w:val="28"/>
        </w:rPr>
        <w:t>名称</w:t>
      </w:r>
      <w:r>
        <w:rPr>
          <w:rFonts w:hint="eastAsia"/>
          <w:sz w:val="28"/>
          <w:szCs w:val="28"/>
        </w:rPr>
        <w:t>_________________________</w:t>
      </w:r>
      <w:r>
        <w:rPr>
          <w:sz w:val="28"/>
          <w:szCs w:val="28"/>
        </w:rPr>
        <w:t>_</w:t>
      </w:r>
      <w:r>
        <w:rPr>
          <w:rFonts w:hint="eastAsia"/>
          <w:sz w:val="28"/>
          <w:szCs w:val="28"/>
        </w:rPr>
        <w:t>__</w:t>
      </w:r>
      <w:r>
        <w:rPr>
          <w:sz w:val="28"/>
          <w:szCs w:val="28"/>
        </w:rPr>
        <w:t>_</w:t>
      </w:r>
      <w:r>
        <w:rPr>
          <w:rFonts w:hint="eastAsia"/>
          <w:sz w:val="28"/>
          <w:szCs w:val="28"/>
        </w:rPr>
        <w:t>________</w:t>
      </w:r>
      <w:r>
        <w:rPr>
          <w:sz w:val="28"/>
          <w:szCs w:val="28"/>
        </w:rPr>
        <w:t>___</w:t>
      </w:r>
      <w:r>
        <w:rPr>
          <w:rFonts w:hint="eastAsia"/>
          <w:sz w:val="28"/>
          <w:szCs w:val="28"/>
        </w:rPr>
        <w:t>，</w:t>
      </w:r>
    </w:p>
    <w:p>
      <w:pPr>
        <w:pStyle w:val="16"/>
        <w:spacing w:line="320" w:lineRule="exact"/>
        <w:ind w:left="1280" w:leftChars="400" w:firstLine="0"/>
        <w:rPr>
          <w:sz w:val="28"/>
          <w:szCs w:val="28"/>
        </w:rPr>
      </w:pPr>
      <w:r>
        <w:rPr>
          <w:rFonts w:hint="eastAsia" w:eastAsia="楷体_GB2312"/>
          <w:kern w:val="0"/>
          <w:sz w:val="28"/>
          <w:szCs w:val="28"/>
        </w:rPr>
        <w:t>统一社会信用代码</w:t>
      </w:r>
      <w:r>
        <w:rPr>
          <w:rFonts w:hint="eastAsia"/>
          <w:sz w:val="28"/>
          <w:szCs w:val="28"/>
        </w:rPr>
        <w:t>____________________________________</w:t>
      </w:r>
      <w:r>
        <w:rPr>
          <w:sz w:val="28"/>
          <w:szCs w:val="28"/>
        </w:rPr>
        <w:t>_</w:t>
      </w:r>
      <w:r>
        <w:rPr>
          <w:rFonts w:hint="eastAsia"/>
          <w:sz w:val="28"/>
          <w:szCs w:val="28"/>
        </w:rPr>
        <w:t>，</w:t>
      </w:r>
    </w:p>
    <w:p>
      <w:pPr>
        <w:pStyle w:val="16"/>
        <w:spacing w:line="320" w:lineRule="exact"/>
        <w:ind w:left="1280" w:leftChars="400" w:firstLine="0"/>
        <w:rPr>
          <w:sz w:val="28"/>
          <w:szCs w:val="28"/>
        </w:rPr>
      </w:pPr>
      <w:r>
        <w:rPr>
          <w:rFonts w:hint="eastAsia" w:eastAsia="楷体_GB2312"/>
          <w:kern w:val="0"/>
          <w:sz w:val="28"/>
          <w:szCs w:val="28"/>
        </w:rPr>
        <w:t>住所地</w:t>
      </w:r>
      <w:r>
        <w:rPr>
          <w:rFonts w:hint="eastAsia"/>
          <w:sz w:val="28"/>
          <w:szCs w:val="28"/>
        </w:rPr>
        <w:t>______________________________________________</w:t>
      </w:r>
      <w:r>
        <w:rPr>
          <w:sz w:val="28"/>
          <w:szCs w:val="28"/>
        </w:rPr>
        <w:t>_</w:t>
      </w:r>
      <w:r>
        <w:rPr>
          <w:rFonts w:hint="eastAsia"/>
          <w:sz w:val="28"/>
          <w:szCs w:val="28"/>
        </w:rPr>
        <w:t>。</w:t>
      </w:r>
    </w:p>
    <w:p>
      <w:pPr>
        <w:pStyle w:val="16"/>
        <w:spacing w:line="320" w:lineRule="exact"/>
        <w:ind w:left="640" w:leftChars="200" w:firstLine="0"/>
        <w:rPr>
          <w:sz w:val="28"/>
          <w:szCs w:val="28"/>
        </w:rPr>
      </w:pPr>
      <w:r>
        <w:rPr>
          <w:rFonts w:hint="eastAsia" w:eastAsia="楷体_GB2312"/>
          <w:kern w:val="0"/>
          <w:sz w:val="28"/>
          <w:szCs w:val="28"/>
        </w:rPr>
        <w:t>确认人：姓名</w:t>
      </w:r>
      <w:r>
        <w:rPr>
          <w:rFonts w:hint="eastAsia"/>
          <w:kern w:val="0"/>
          <w:sz w:val="28"/>
          <w:szCs w:val="28"/>
        </w:rPr>
        <w:t>____</w:t>
      </w:r>
      <w:r>
        <w:rPr>
          <w:rFonts w:hint="eastAsia"/>
          <w:sz w:val="28"/>
          <w:szCs w:val="28"/>
        </w:rPr>
        <w:t>___________________，</w:t>
      </w:r>
    </w:p>
    <w:p>
      <w:pPr>
        <w:pStyle w:val="16"/>
        <w:wordWrap w:val="0"/>
        <w:spacing w:line="320" w:lineRule="exact"/>
        <w:ind w:left="1280" w:leftChars="400" w:firstLine="0"/>
        <w:rPr>
          <w:sz w:val="28"/>
          <w:szCs w:val="28"/>
        </w:rPr>
      </w:pPr>
      <w:r>
        <w:rPr>
          <w:rFonts w:hint="eastAsia" w:eastAsia="楷体_GB2312"/>
          <w:kern w:val="0"/>
          <w:sz w:val="28"/>
          <w:szCs w:val="28"/>
        </w:rPr>
        <w:t>工作单位及职务（职业）</w:t>
      </w:r>
      <w:r>
        <w:rPr>
          <w:rFonts w:hint="eastAsia"/>
          <w:kern w:val="0"/>
          <w:sz w:val="28"/>
          <w:szCs w:val="28"/>
        </w:rPr>
        <w:t>__</w:t>
      </w:r>
      <w:r>
        <w:rPr>
          <w:kern w:val="0"/>
          <w:sz w:val="28"/>
          <w:szCs w:val="28"/>
        </w:rPr>
        <w:t>_</w:t>
      </w:r>
      <w:r>
        <w:rPr>
          <w:rFonts w:hint="eastAsia"/>
          <w:kern w:val="0"/>
          <w:sz w:val="28"/>
          <w:szCs w:val="28"/>
        </w:rPr>
        <w:t>_</w:t>
      </w:r>
      <w:r>
        <w:rPr>
          <w:rFonts w:hint="eastAsia"/>
          <w:sz w:val="28"/>
          <w:szCs w:val="28"/>
        </w:rPr>
        <w:t>__</w:t>
      </w:r>
      <w:r>
        <w:rPr>
          <w:rFonts w:hint="eastAsia"/>
          <w:kern w:val="0"/>
          <w:sz w:val="28"/>
          <w:szCs w:val="28"/>
        </w:rPr>
        <w:t>__</w:t>
      </w:r>
      <w:r>
        <w:rPr>
          <w:rFonts w:hint="eastAsia"/>
          <w:sz w:val="28"/>
          <w:szCs w:val="28"/>
        </w:rPr>
        <w:t>______________________</w:t>
      </w:r>
      <w:r>
        <w:rPr>
          <w:sz w:val="28"/>
          <w:szCs w:val="28"/>
        </w:rPr>
        <w:t>_</w:t>
      </w:r>
      <w:r>
        <w:rPr>
          <w:rFonts w:hint="eastAsia"/>
          <w:sz w:val="28"/>
          <w:szCs w:val="28"/>
        </w:rPr>
        <w:t>，</w:t>
      </w:r>
    </w:p>
    <w:p>
      <w:pPr>
        <w:pStyle w:val="16"/>
        <w:spacing w:line="320" w:lineRule="exact"/>
        <w:ind w:left="1280" w:leftChars="400" w:firstLine="0"/>
        <w:rPr>
          <w:sz w:val="28"/>
          <w:szCs w:val="28"/>
        </w:rPr>
      </w:pPr>
      <w:r>
        <w:rPr>
          <w:rFonts w:hint="eastAsia" w:eastAsia="楷体_GB2312"/>
          <w:kern w:val="0"/>
          <w:sz w:val="28"/>
          <w:szCs w:val="28"/>
        </w:rPr>
        <w:t>身份证号码</w:t>
      </w:r>
      <w:r>
        <w:rPr>
          <w:rFonts w:hint="eastAsia"/>
          <w:sz w:val="28"/>
          <w:szCs w:val="28"/>
        </w:rPr>
        <w:t>___________________</w:t>
      </w:r>
      <w:r>
        <w:rPr>
          <w:sz w:val="28"/>
          <w:szCs w:val="28"/>
        </w:rPr>
        <w:t>__</w:t>
      </w:r>
      <w:r>
        <w:rPr>
          <w:rFonts w:hint="eastAsia"/>
          <w:sz w:val="28"/>
          <w:szCs w:val="28"/>
        </w:rPr>
        <w:t>，</w:t>
      </w:r>
      <w:r>
        <w:rPr>
          <w:rFonts w:hint="eastAsia" w:eastAsia="楷体_GB2312"/>
          <w:kern w:val="0"/>
          <w:sz w:val="28"/>
          <w:szCs w:val="28"/>
        </w:rPr>
        <w:t>电话</w:t>
      </w:r>
      <w:r>
        <w:rPr>
          <w:rFonts w:hint="eastAsia"/>
          <w:kern w:val="0"/>
          <w:sz w:val="28"/>
          <w:szCs w:val="28"/>
        </w:rPr>
        <w:t>__</w:t>
      </w:r>
      <w:r>
        <w:rPr>
          <w:rFonts w:hint="eastAsia"/>
          <w:sz w:val="28"/>
          <w:szCs w:val="28"/>
        </w:rPr>
        <w:t>_____________</w:t>
      </w:r>
      <w:r>
        <w:rPr>
          <w:sz w:val="28"/>
          <w:szCs w:val="28"/>
        </w:rPr>
        <w:t>_</w:t>
      </w:r>
      <w:r>
        <w:rPr>
          <w:rFonts w:hint="eastAsia"/>
          <w:sz w:val="28"/>
          <w:szCs w:val="28"/>
        </w:rPr>
        <w:t>，</w:t>
      </w:r>
    </w:p>
    <w:p>
      <w:pPr>
        <w:pStyle w:val="16"/>
        <w:spacing w:line="320" w:lineRule="exact"/>
        <w:ind w:left="1280" w:leftChars="400" w:firstLine="0"/>
        <w:rPr>
          <w:sz w:val="28"/>
          <w:szCs w:val="28"/>
        </w:rPr>
      </w:pPr>
      <w:r>
        <w:rPr>
          <w:rFonts w:hint="eastAsia" w:eastAsia="楷体_GB2312"/>
          <w:kern w:val="0"/>
          <w:sz w:val="28"/>
          <w:szCs w:val="28"/>
        </w:rPr>
        <w:t>经常居住地_</w:t>
      </w:r>
      <w:r>
        <w:rPr>
          <w:rFonts w:hint="eastAsia"/>
          <w:sz w:val="28"/>
          <w:szCs w:val="28"/>
        </w:rPr>
        <w:t>_________________________________________</w:t>
      </w:r>
      <w:r>
        <w:rPr>
          <w:sz w:val="28"/>
          <w:szCs w:val="28"/>
        </w:rPr>
        <w:t>_</w:t>
      </w:r>
      <w:r>
        <w:rPr>
          <w:rFonts w:hint="eastAsia"/>
          <w:sz w:val="28"/>
          <w:szCs w:val="28"/>
        </w:rPr>
        <w:t>。</w:t>
      </w:r>
    </w:p>
    <w:p>
      <w:pPr>
        <w:pStyle w:val="16"/>
        <w:spacing w:line="320" w:lineRule="exact"/>
        <w:ind w:firstLine="560" w:firstLineChars="200"/>
        <w:rPr>
          <w:rFonts w:ascii="仿宋_GB2312"/>
          <w:sz w:val="28"/>
          <w:szCs w:val="28"/>
        </w:rPr>
      </w:pPr>
      <w:r>
        <w:rPr>
          <w:rFonts w:hint="eastAsia"/>
          <w:sz w:val="28"/>
          <w:szCs w:val="28"/>
        </w:rPr>
        <w:t>本人作为我单位的法定代表人、委托代理人，或是在</w:t>
      </w:r>
      <w:bookmarkStart w:id="0" w:name="_Hlk124065376"/>
      <w:r>
        <w:rPr>
          <w:rFonts w:hint="eastAsia"/>
          <w:sz w:val="28"/>
          <w:szCs w:val="28"/>
        </w:rPr>
        <w:t>昆明市</w:t>
      </w:r>
      <w:r>
        <w:rPr>
          <w:rFonts w:hint="eastAsia"/>
          <w:sz w:val="28"/>
          <w:szCs w:val="28"/>
          <w:lang w:eastAsia="zh-CN"/>
        </w:rPr>
        <w:t>官渡</w:t>
      </w:r>
      <w:r>
        <w:rPr>
          <w:rFonts w:hint="eastAsia"/>
          <w:sz w:val="28"/>
          <w:szCs w:val="28"/>
        </w:rPr>
        <w:t>区人民政府辖区</w:t>
      </w:r>
      <w:bookmarkEnd w:id="0"/>
      <w:r>
        <w:rPr>
          <w:rFonts w:hint="eastAsia"/>
          <w:sz w:val="28"/>
          <w:szCs w:val="28"/>
        </w:rPr>
        <w:t>内的主要负责人，确认以下事项</w:t>
      </w:r>
      <w:r>
        <w:rPr>
          <w:rFonts w:hint="eastAsia" w:ascii="仿宋_GB2312"/>
          <w:sz w:val="28"/>
          <w:szCs w:val="28"/>
        </w:rPr>
        <w:t>：</w:t>
      </w:r>
    </w:p>
    <w:p>
      <w:pPr>
        <w:pStyle w:val="16"/>
        <w:spacing w:line="320" w:lineRule="exact"/>
        <w:ind w:firstLine="560" w:firstLineChars="200"/>
        <w:rPr>
          <w:sz w:val="28"/>
          <w:szCs w:val="28"/>
        </w:rPr>
      </w:pPr>
      <w:r>
        <w:rPr>
          <w:sz w:val="28"/>
          <w:szCs w:val="28"/>
        </w:rPr>
        <w:t>1</w:t>
      </w:r>
      <w:r>
        <w:rPr>
          <w:rFonts w:hint="eastAsia"/>
          <w:sz w:val="28"/>
          <w:szCs w:val="28"/>
        </w:rPr>
        <w:t>．我单位的法定代表人、委托代理人，或是在昆明市</w:t>
      </w:r>
      <w:r>
        <w:rPr>
          <w:rFonts w:hint="eastAsia"/>
          <w:sz w:val="28"/>
          <w:szCs w:val="28"/>
          <w:lang w:eastAsia="zh-CN"/>
        </w:rPr>
        <w:t>官渡</w:t>
      </w:r>
      <w:r>
        <w:rPr>
          <w:rFonts w:hint="eastAsia"/>
          <w:sz w:val="28"/>
          <w:szCs w:val="28"/>
        </w:rPr>
        <w:t>区人民政府辖区内的主要负责人签署本确认书，视为我单</w:t>
      </w:r>
      <w:bookmarkStart w:id="1" w:name="_GoBack"/>
      <w:bookmarkEnd w:id="1"/>
      <w:r>
        <w:rPr>
          <w:rFonts w:hint="eastAsia"/>
          <w:sz w:val="28"/>
          <w:szCs w:val="28"/>
        </w:rPr>
        <w:t>位进行确认；如指定的送达地址及电子送达方式系他人地址，亦同样适用；如我单位无营业执照或者已被依法吊销营业执照，亦同样适用。</w:t>
      </w:r>
    </w:p>
    <w:p>
      <w:pPr>
        <w:pStyle w:val="16"/>
        <w:spacing w:line="320" w:lineRule="exact"/>
        <w:ind w:firstLine="560" w:firstLineChars="200"/>
        <w:rPr>
          <w:sz w:val="28"/>
          <w:szCs w:val="28"/>
        </w:rPr>
      </w:pPr>
      <w:r>
        <w:rPr>
          <w:sz w:val="28"/>
          <w:szCs w:val="28"/>
        </w:rPr>
        <w:t>2</w:t>
      </w:r>
      <w:r>
        <w:rPr>
          <w:rFonts w:hint="eastAsia"/>
          <w:sz w:val="28"/>
          <w:szCs w:val="28"/>
        </w:rPr>
        <w:t>．同意以下指定地址为我单位及本人的送达地址，邮寄文书如若退回，退回之日视为送达之日。</w:t>
      </w:r>
    </w:p>
    <w:p>
      <w:pPr>
        <w:pStyle w:val="16"/>
        <w:spacing w:line="320" w:lineRule="exact"/>
        <w:ind w:firstLine="560" w:firstLineChars="200"/>
        <w:rPr>
          <w:sz w:val="28"/>
          <w:szCs w:val="28"/>
        </w:rPr>
      </w:pPr>
      <w:r>
        <w:rPr>
          <w:rFonts w:hint="eastAsia"/>
          <w:sz w:val="28"/>
          <w:szCs w:val="28"/>
        </w:rPr>
        <w:t>收件地址________________________________________________</w:t>
      </w:r>
      <w:r>
        <w:rPr>
          <w:sz w:val="28"/>
          <w:szCs w:val="28"/>
        </w:rPr>
        <w:t>_</w:t>
      </w:r>
      <w:r>
        <w:rPr>
          <w:rFonts w:hint="eastAsia"/>
          <w:sz w:val="28"/>
          <w:szCs w:val="28"/>
        </w:rPr>
        <w:t>，</w:t>
      </w:r>
    </w:p>
    <w:p>
      <w:pPr>
        <w:pStyle w:val="16"/>
        <w:spacing w:line="320" w:lineRule="exact"/>
        <w:ind w:firstLine="560" w:firstLineChars="200"/>
        <w:rPr>
          <w:sz w:val="28"/>
          <w:szCs w:val="28"/>
        </w:rPr>
      </w:pPr>
      <w:r>
        <w:rPr>
          <w:rFonts w:hint="eastAsia"/>
          <w:sz w:val="28"/>
          <w:szCs w:val="28"/>
        </w:rPr>
        <w:t>收件人姓名____________，收件人电话</w:t>
      </w:r>
      <w:r>
        <w:rPr>
          <w:sz w:val="28"/>
          <w:szCs w:val="28"/>
        </w:rPr>
        <w:t>___</w:t>
      </w:r>
      <w:r>
        <w:rPr>
          <w:rFonts w:hint="eastAsia"/>
          <w:sz w:val="28"/>
          <w:szCs w:val="28"/>
        </w:rPr>
        <w:t>__________________</w:t>
      </w:r>
      <w:r>
        <w:rPr>
          <w:sz w:val="28"/>
          <w:szCs w:val="28"/>
        </w:rPr>
        <w:t>_</w:t>
      </w:r>
      <w:r>
        <w:rPr>
          <w:rFonts w:hint="eastAsia"/>
          <w:sz w:val="28"/>
          <w:szCs w:val="28"/>
        </w:rPr>
        <w:t>。</w:t>
      </w:r>
    </w:p>
    <w:p>
      <w:pPr>
        <w:pStyle w:val="16"/>
        <w:spacing w:line="320" w:lineRule="exact"/>
        <w:ind w:firstLine="560" w:firstLineChars="200"/>
        <w:rPr>
          <w:sz w:val="28"/>
          <w:szCs w:val="28"/>
        </w:rPr>
      </w:pPr>
      <w:r>
        <w:rPr>
          <w:sz w:val="28"/>
          <w:szCs w:val="28"/>
        </w:rPr>
        <w:t>3</w:t>
      </w:r>
      <w:r>
        <w:rPr>
          <w:rFonts w:hint="eastAsia"/>
          <w:sz w:val="28"/>
          <w:szCs w:val="28"/>
        </w:rPr>
        <w:t>．同意接受电子送达，发送方设备显示发送成功时间视为送达我单位及本人之日。</w:t>
      </w:r>
    </w:p>
    <w:p>
      <w:pPr>
        <w:pStyle w:val="16"/>
        <w:spacing w:line="320" w:lineRule="exact"/>
        <w:ind w:firstLine="560" w:firstLineChars="200"/>
        <w:rPr>
          <w:sz w:val="28"/>
          <w:szCs w:val="28"/>
        </w:rPr>
      </w:pPr>
      <w:r>
        <w:rPr>
          <w:rFonts w:hint="eastAsia"/>
          <w:sz w:val="28"/>
          <w:szCs w:val="28"/>
        </w:rPr>
        <w:t>电话（彩信）</w:t>
      </w:r>
      <w:r>
        <w:rPr>
          <w:rFonts w:hint="eastAsia"/>
          <w:sz w:val="28"/>
          <w:szCs w:val="28"/>
          <w:lang w:eastAsia="zh-CN"/>
        </w:rPr>
        <w:t>：</w:t>
      </w:r>
      <w:r>
        <w:rPr>
          <w:rFonts w:hint="eastAsia"/>
          <w:sz w:val="28"/>
          <w:szCs w:val="28"/>
        </w:rPr>
        <w:t>_</w:t>
      </w:r>
      <w:r>
        <w:rPr>
          <w:sz w:val="28"/>
          <w:szCs w:val="28"/>
        </w:rPr>
        <w:t>__</w:t>
      </w:r>
      <w:r>
        <w:rPr>
          <w:rFonts w:hint="eastAsia"/>
          <w:sz w:val="28"/>
          <w:szCs w:val="28"/>
        </w:rPr>
        <w:t>_________</w:t>
      </w:r>
      <w:r>
        <w:rPr>
          <w:sz w:val="28"/>
          <w:szCs w:val="28"/>
        </w:rPr>
        <w:t>__</w:t>
      </w:r>
      <w:r>
        <w:rPr>
          <w:rFonts w:hint="eastAsia"/>
          <w:sz w:val="28"/>
          <w:szCs w:val="28"/>
        </w:rPr>
        <w:t>___</w:t>
      </w:r>
      <w:r>
        <w:rPr>
          <w:sz w:val="28"/>
          <w:szCs w:val="28"/>
        </w:rPr>
        <w:t>__</w:t>
      </w:r>
      <w:r>
        <w:rPr>
          <w:rFonts w:hint="eastAsia"/>
          <w:sz w:val="28"/>
          <w:szCs w:val="28"/>
        </w:rPr>
        <w:t>，微信号</w:t>
      </w:r>
      <w:r>
        <w:rPr>
          <w:rFonts w:hint="eastAsia"/>
          <w:sz w:val="28"/>
          <w:szCs w:val="28"/>
          <w:lang w:eastAsia="zh-CN"/>
        </w:rPr>
        <w:t>：</w:t>
      </w:r>
      <w:r>
        <w:rPr>
          <w:rFonts w:hint="eastAsia"/>
          <w:sz w:val="28"/>
          <w:szCs w:val="28"/>
        </w:rPr>
        <w:t>_____</w:t>
      </w:r>
      <w:r>
        <w:rPr>
          <w:sz w:val="28"/>
          <w:szCs w:val="28"/>
        </w:rPr>
        <w:t>____</w:t>
      </w:r>
      <w:r>
        <w:rPr>
          <w:rFonts w:hint="eastAsia"/>
          <w:sz w:val="28"/>
          <w:szCs w:val="28"/>
        </w:rPr>
        <w:t>__</w:t>
      </w:r>
      <w:r>
        <w:rPr>
          <w:sz w:val="28"/>
          <w:szCs w:val="28"/>
        </w:rPr>
        <w:t>____</w:t>
      </w:r>
      <w:r>
        <w:rPr>
          <w:rFonts w:hint="eastAsia"/>
          <w:sz w:val="28"/>
          <w:szCs w:val="28"/>
        </w:rPr>
        <w:t>___</w:t>
      </w:r>
      <w:r>
        <w:rPr>
          <w:sz w:val="28"/>
          <w:szCs w:val="28"/>
        </w:rPr>
        <w:t>_</w:t>
      </w:r>
      <w:r>
        <w:rPr>
          <w:rFonts w:hint="eastAsia"/>
          <w:sz w:val="28"/>
          <w:szCs w:val="28"/>
        </w:rPr>
        <w:t>，</w:t>
      </w:r>
    </w:p>
    <w:p>
      <w:pPr>
        <w:pStyle w:val="16"/>
        <w:spacing w:line="320" w:lineRule="exact"/>
        <w:ind w:firstLine="560" w:firstLineChars="200"/>
        <w:rPr>
          <w:sz w:val="28"/>
          <w:szCs w:val="28"/>
        </w:rPr>
      </w:pPr>
      <w:r>
        <w:rPr>
          <w:rFonts w:hint="eastAsia"/>
          <w:sz w:val="28"/>
          <w:szCs w:val="28"/>
        </w:rPr>
        <w:t>电子邮件</w:t>
      </w:r>
      <w:r>
        <w:rPr>
          <w:rFonts w:hint="eastAsia"/>
          <w:sz w:val="28"/>
          <w:szCs w:val="28"/>
          <w:lang w:eastAsia="zh-CN"/>
        </w:rPr>
        <w:t>：</w:t>
      </w:r>
      <w:r>
        <w:rPr>
          <w:rFonts w:hint="eastAsia"/>
          <w:sz w:val="28"/>
          <w:szCs w:val="28"/>
        </w:rPr>
        <w:t>_____</w:t>
      </w:r>
      <w:r>
        <w:rPr>
          <w:sz w:val="28"/>
          <w:szCs w:val="28"/>
        </w:rPr>
        <w:t>____________</w:t>
      </w:r>
      <w:r>
        <w:rPr>
          <w:rFonts w:hint="eastAsia"/>
          <w:sz w:val="28"/>
          <w:szCs w:val="28"/>
        </w:rPr>
        <w:t>___</w:t>
      </w:r>
      <w:r>
        <w:rPr>
          <w:sz w:val="28"/>
          <w:szCs w:val="28"/>
        </w:rPr>
        <w:t>__</w:t>
      </w:r>
      <w:r>
        <w:rPr>
          <w:rFonts w:hint="eastAsia"/>
          <w:sz w:val="28"/>
          <w:szCs w:val="28"/>
        </w:rPr>
        <w:t>，传真号码</w:t>
      </w:r>
      <w:r>
        <w:rPr>
          <w:rFonts w:hint="eastAsia"/>
          <w:sz w:val="28"/>
          <w:szCs w:val="28"/>
          <w:lang w:eastAsia="zh-CN"/>
        </w:rPr>
        <w:t>：</w:t>
      </w:r>
      <w:r>
        <w:rPr>
          <w:rFonts w:hint="eastAsia"/>
          <w:sz w:val="28"/>
          <w:szCs w:val="28"/>
        </w:rPr>
        <w:t>____</w:t>
      </w:r>
      <w:r>
        <w:rPr>
          <w:sz w:val="28"/>
          <w:szCs w:val="28"/>
        </w:rPr>
        <w:t>__</w:t>
      </w:r>
      <w:r>
        <w:rPr>
          <w:rFonts w:hint="eastAsia"/>
          <w:sz w:val="28"/>
          <w:szCs w:val="28"/>
        </w:rPr>
        <w:t>__</w:t>
      </w:r>
      <w:r>
        <w:rPr>
          <w:sz w:val="28"/>
          <w:szCs w:val="28"/>
        </w:rPr>
        <w:t>__</w:t>
      </w:r>
      <w:r>
        <w:rPr>
          <w:rFonts w:hint="eastAsia"/>
          <w:sz w:val="28"/>
          <w:szCs w:val="28"/>
        </w:rPr>
        <w:t>_______。</w:t>
      </w:r>
    </w:p>
    <w:p>
      <w:pPr>
        <w:pStyle w:val="16"/>
        <w:spacing w:line="320" w:lineRule="exact"/>
        <w:ind w:firstLine="560" w:firstLineChars="200"/>
        <w:rPr>
          <w:sz w:val="28"/>
          <w:szCs w:val="28"/>
        </w:rPr>
      </w:pPr>
      <w:r>
        <w:rPr>
          <w:sz w:val="28"/>
          <w:szCs w:val="28"/>
        </w:rPr>
        <w:t>4</w:t>
      </w:r>
      <w:r>
        <w:rPr>
          <w:rFonts w:hint="eastAsia"/>
          <w:sz w:val="28"/>
          <w:szCs w:val="28"/>
        </w:rPr>
        <w:t>．本人已知悉昆明市</w:t>
      </w:r>
      <w:r>
        <w:rPr>
          <w:rFonts w:hint="eastAsia"/>
          <w:sz w:val="28"/>
          <w:szCs w:val="28"/>
          <w:lang w:eastAsia="zh-CN"/>
        </w:rPr>
        <w:t>官渡</w:t>
      </w:r>
      <w:r>
        <w:rPr>
          <w:rFonts w:hint="eastAsia"/>
          <w:sz w:val="28"/>
          <w:szCs w:val="28"/>
        </w:rPr>
        <w:t>区人民政府网（http://www.km</w:t>
      </w:r>
      <w:r>
        <w:rPr>
          <w:rFonts w:hint="eastAsia"/>
          <w:sz w:val="28"/>
          <w:szCs w:val="28"/>
          <w:lang w:val="en-US" w:eastAsia="zh-CN"/>
        </w:rPr>
        <w:t>gd</w:t>
      </w:r>
      <w:r>
        <w:rPr>
          <w:rFonts w:hint="eastAsia"/>
          <w:sz w:val="28"/>
          <w:szCs w:val="28"/>
        </w:rPr>
        <w:t>.gov.cn）为贵局公告送达平台，我单位应于相关送达公告发布之日起30个自然日内，到贵局领取公告送达文书，逾期则视为已送达。</w:t>
      </w:r>
    </w:p>
    <w:p>
      <w:pPr>
        <w:pStyle w:val="16"/>
        <w:spacing w:line="320" w:lineRule="exact"/>
        <w:ind w:firstLine="560" w:firstLineChars="200"/>
        <w:rPr>
          <w:sz w:val="28"/>
          <w:szCs w:val="28"/>
        </w:rPr>
      </w:pPr>
      <w:r>
        <w:rPr>
          <w:sz w:val="28"/>
          <w:szCs w:val="28"/>
        </w:rPr>
        <w:t>5</w:t>
      </w:r>
      <w:r>
        <w:rPr>
          <w:rFonts w:hint="eastAsia"/>
          <w:sz w:val="28"/>
          <w:szCs w:val="28"/>
        </w:rPr>
        <w:t>．本人清楚地知道</w:t>
      </w:r>
      <w:r>
        <w:rPr>
          <w:rFonts w:hint="eastAsia"/>
          <w:b/>
          <w:bCs/>
          <w:sz w:val="28"/>
          <w:szCs w:val="28"/>
        </w:rPr>
        <w:t>《昆明市工资支付条例》第四十六条</w:t>
      </w:r>
      <w:r>
        <w:rPr>
          <w:rFonts w:hint="eastAsia"/>
          <w:sz w:val="28"/>
          <w:szCs w:val="28"/>
        </w:rPr>
        <w:t>“用人单位法定代表人或者主要负责人无正当理由不到现场协助处理因拖欠、克扣工资等引发严重影响公共秩序事件的，由市、县（市、区）人力资源社会保障部门处以1万元以上5万元以下罚款”之规定，如有违反我单位及本人愿意承担相应法律责任。</w:t>
      </w:r>
    </w:p>
    <w:p>
      <w:pPr>
        <w:pStyle w:val="16"/>
        <w:spacing w:line="320" w:lineRule="exact"/>
        <w:ind w:firstLine="560" w:firstLineChars="200"/>
        <w:rPr>
          <w:sz w:val="28"/>
          <w:szCs w:val="28"/>
        </w:rPr>
      </w:pPr>
      <w:r>
        <w:rPr>
          <w:sz w:val="28"/>
          <w:szCs w:val="28"/>
        </w:rPr>
        <w:t>6</w:t>
      </w:r>
      <w:r>
        <w:rPr>
          <w:rFonts w:hint="eastAsia"/>
          <w:sz w:val="28"/>
          <w:szCs w:val="28"/>
        </w:rPr>
        <w:t>．本人已完整阅读本页的《送达地址确认书》及后页的《送达程序相关法律规定告知书》，并保证以上送达地址及电子送达方式是准确的，自本确认书签署之日起</w:t>
      </w:r>
      <w:r>
        <w:rPr>
          <w:rFonts w:hint="eastAsia"/>
          <w:b/>
          <w:bCs/>
          <w:sz w:val="28"/>
          <w:szCs w:val="28"/>
        </w:rPr>
        <w:t>壹年之内</w:t>
      </w:r>
      <w:r>
        <w:rPr>
          <w:rFonts w:hint="eastAsia"/>
          <w:sz w:val="28"/>
          <w:szCs w:val="28"/>
        </w:rPr>
        <w:t>是有效的</w:t>
      </w:r>
      <w:r>
        <w:rPr>
          <w:rFonts w:hint="eastAsia"/>
          <w:sz w:val="28"/>
          <w:szCs w:val="28"/>
          <w:lang w:eastAsia="zh-CN"/>
        </w:rPr>
        <w:t>（工程建设领域自签订施工合同至项目竣工验收</w:t>
      </w:r>
      <w:r>
        <w:rPr>
          <w:rFonts w:hint="eastAsia"/>
          <w:sz w:val="28"/>
          <w:szCs w:val="28"/>
          <w:lang w:val="en-US" w:eastAsia="zh-CN"/>
        </w:rPr>
        <w:t>60个工作日内是有效的</w:t>
      </w:r>
      <w:r>
        <w:rPr>
          <w:rFonts w:hint="eastAsia"/>
          <w:sz w:val="28"/>
          <w:szCs w:val="28"/>
          <w:lang w:eastAsia="zh-CN"/>
        </w:rPr>
        <w:t>）</w:t>
      </w:r>
      <w:r>
        <w:rPr>
          <w:rFonts w:hint="eastAsia"/>
          <w:sz w:val="28"/>
          <w:szCs w:val="28"/>
        </w:rPr>
        <w:t>，如我单位的法定代表人、委托代理人，或是在昆明市</w:t>
      </w:r>
      <w:r>
        <w:rPr>
          <w:rFonts w:hint="eastAsia"/>
          <w:sz w:val="28"/>
          <w:szCs w:val="28"/>
          <w:lang w:eastAsia="zh-CN"/>
        </w:rPr>
        <w:t>官渡</w:t>
      </w:r>
      <w:r>
        <w:rPr>
          <w:rFonts w:hint="eastAsia"/>
          <w:sz w:val="28"/>
          <w:szCs w:val="28"/>
        </w:rPr>
        <w:t>区人民政府辖区内的主要负责人，以及送达地址、电子送达方式等事项发生变更，将及时告知贵局；因提供的送达地址不准确，或未及时履行告知义务，由此产生的一切法律后果，由我单位及本人自行承担。</w:t>
      </w:r>
    </w:p>
    <w:p>
      <w:pPr>
        <w:pStyle w:val="16"/>
        <w:spacing w:line="320" w:lineRule="exact"/>
        <w:ind w:firstLine="560" w:firstLineChars="200"/>
        <w:rPr>
          <w:sz w:val="28"/>
          <w:szCs w:val="28"/>
        </w:rPr>
      </w:pPr>
      <w:r>
        <w:rPr>
          <w:rFonts w:hint="eastAsia"/>
          <w:sz w:val="28"/>
          <w:szCs w:val="28"/>
        </w:rPr>
        <w:t>此致</w:t>
      </w:r>
    </w:p>
    <w:p>
      <w:pPr>
        <w:spacing w:line="320" w:lineRule="exact"/>
        <w:rPr>
          <w:sz w:val="28"/>
          <w:szCs w:val="28"/>
        </w:rPr>
      </w:pPr>
      <w:r>
        <w:rPr>
          <w:rFonts w:hint="eastAsia"/>
          <w:sz w:val="28"/>
          <w:szCs w:val="28"/>
        </w:rPr>
        <w:t>昆明市</w:t>
      </w:r>
      <w:r>
        <w:rPr>
          <w:rFonts w:hint="eastAsia"/>
          <w:sz w:val="28"/>
          <w:szCs w:val="28"/>
          <w:lang w:eastAsia="zh-CN"/>
        </w:rPr>
        <w:t>官渡</w:t>
      </w:r>
      <w:r>
        <w:rPr>
          <w:rFonts w:hint="eastAsia"/>
          <w:sz w:val="28"/>
          <w:szCs w:val="28"/>
        </w:rPr>
        <w:t>区人力资源和社会保障局</w:t>
      </w:r>
    </w:p>
    <w:p>
      <w:pPr>
        <w:spacing w:line="320" w:lineRule="exact"/>
        <w:jc w:val="right"/>
        <w:rPr>
          <w:rFonts w:ascii="仿宋_GB2312"/>
          <w:sz w:val="28"/>
          <w:szCs w:val="28"/>
        </w:rPr>
      </w:pPr>
      <w:r>
        <w:rPr>
          <w:rFonts w:hint="eastAsia" w:ascii="仿宋_GB2312"/>
          <w:spacing w:val="140"/>
          <w:kern w:val="0"/>
          <w:sz w:val="28"/>
          <w:szCs w:val="28"/>
          <w:fitText w:val="840" w:id="-1664869375"/>
        </w:rPr>
        <w:t>单</w:t>
      </w:r>
      <w:r>
        <w:rPr>
          <w:rFonts w:hint="eastAsia" w:ascii="仿宋_GB2312"/>
          <w:spacing w:val="0"/>
          <w:kern w:val="0"/>
          <w:sz w:val="28"/>
          <w:szCs w:val="28"/>
          <w:fitText w:val="840" w:id="-1664869375"/>
        </w:rPr>
        <w:t>位</w:t>
      </w:r>
      <w:r>
        <w:rPr>
          <w:rFonts w:hint="eastAsia" w:ascii="仿宋_GB2312"/>
          <w:sz w:val="28"/>
          <w:szCs w:val="28"/>
        </w:rPr>
        <w:t>　　　　</w:t>
      </w:r>
      <w:r>
        <w:rPr>
          <w:rFonts w:hint="eastAsia" w:ascii="仿宋_GB2312"/>
          <w:kern w:val="0"/>
          <w:sz w:val="28"/>
          <w:szCs w:val="28"/>
        </w:rPr>
        <w:t>　</w:t>
      </w:r>
      <w:r>
        <w:rPr>
          <w:rFonts w:hint="eastAsia" w:ascii="仿宋_GB2312"/>
          <w:sz w:val="28"/>
          <w:szCs w:val="28"/>
        </w:rPr>
        <w:t>　　</w:t>
      </w:r>
      <w:r>
        <w:rPr>
          <w:rFonts w:hint="eastAsia" w:ascii="仿宋_GB2312"/>
          <w:kern w:val="0"/>
          <w:sz w:val="28"/>
          <w:szCs w:val="28"/>
        </w:rPr>
        <w:t>　</w:t>
      </w:r>
      <w:r>
        <w:rPr>
          <w:rFonts w:hint="eastAsia" w:ascii="仿宋_GB2312"/>
          <w:sz w:val="28"/>
          <w:szCs w:val="28"/>
        </w:rPr>
        <w:t>（印章）</w:t>
      </w:r>
    </w:p>
    <w:p>
      <w:pPr>
        <w:pStyle w:val="16"/>
        <w:spacing w:line="320" w:lineRule="exact"/>
        <w:jc w:val="right"/>
        <w:rPr>
          <w:rFonts w:ascii="仿宋_GB2312"/>
          <w:sz w:val="28"/>
          <w:szCs w:val="28"/>
        </w:rPr>
      </w:pPr>
      <w:r>
        <w:rPr>
          <w:rFonts w:hint="eastAsia" w:ascii="仿宋_GB2312"/>
          <w:kern w:val="0"/>
          <w:sz w:val="28"/>
          <w:szCs w:val="28"/>
        </w:rPr>
        <w:t>确认人</w:t>
      </w:r>
      <w:r>
        <w:rPr>
          <w:rFonts w:hint="eastAsia" w:cs="Times New Roman"/>
          <w:sz w:val="28"/>
          <w:szCs w:val="28"/>
        </w:rPr>
        <w:t>________________（指印）</w:t>
      </w:r>
    </w:p>
    <w:p>
      <w:pPr>
        <w:pStyle w:val="16"/>
        <w:spacing w:line="320" w:lineRule="exact"/>
        <w:ind w:right="640" w:rightChars="200" w:firstLine="0"/>
        <w:jc w:val="right"/>
        <w:rPr>
          <w:rFonts w:hint="eastAsia"/>
        </w:rPr>
      </w:pPr>
      <w:r>
        <w:rPr>
          <w:rFonts w:cs="Times New Roman"/>
          <w:sz w:val="28"/>
          <w:szCs w:val="28"/>
        </w:rPr>
        <w:t>20</w:t>
      </w:r>
      <w:r>
        <w:rPr>
          <w:rFonts w:hint="eastAsia" w:cs="Times New Roman"/>
          <w:sz w:val="28"/>
          <w:szCs w:val="28"/>
        </w:rPr>
        <w:t>____</w:t>
      </w:r>
      <w:r>
        <w:rPr>
          <w:rFonts w:hint="eastAsia" w:ascii="仿宋_GB2312"/>
          <w:sz w:val="28"/>
          <w:szCs w:val="28"/>
        </w:rPr>
        <w:t>年</w:t>
      </w:r>
      <w:r>
        <w:rPr>
          <w:rFonts w:hint="eastAsia" w:cs="Times New Roman"/>
          <w:sz w:val="28"/>
          <w:szCs w:val="28"/>
        </w:rPr>
        <w:t>____</w:t>
      </w:r>
      <w:r>
        <w:rPr>
          <w:rFonts w:hint="eastAsia" w:ascii="仿宋_GB2312"/>
          <w:sz w:val="28"/>
          <w:szCs w:val="28"/>
        </w:rPr>
        <w:t>月</w:t>
      </w:r>
      <w:r>
        <w:rPr>
          <w:rFonts w:hint="eastAsia" w:cs="Times New Roman"/>
          <w:sz w:val="28"/>
          <w:szCs w:val="28"/>
        </w:rPr>
        <w:t>____</w:t>
      </w:r>
      <w:r>
        <w:rPr>
          <w:rFonts w:hint="eastAsia" w:ascii="仿宋_GB2312"/>
          <w:sz w:val="28"/>
          <w:szCs w:val="28"/>
        </w:rPr>
        <w:t>日</w:t>
      </w:r>
    </w:p>
    <w:p>
      <w:pPr>
        <w:pStyle w:val="22"/>
        <w:spacing w:after="289" w:afterLines="50"/>
        <w:rPr>
          <w:sz w:val="21"/>
          <w:szCs w:val="21"/>
        </w:rPr>
      </w:pPr>
      <w:r>
        <w:rPr>
          <w:rFonts w:hint="eastAsia"/>
          <w:sz w:val="21"/>
          <w:szCs w:val="21"/>
        </w:rPr>
        <w:t>送达程序相关法律规定告知书</w:t>
      </w:r>
    </w:p>
    <w:p>
      <w:pPr>
        <w:pStyle w:val="16"/>
        <w:spacing w:line="360" w:lineRule="exact"/>
        <w:ind w:firstLine="420" w:firstLineChars="200"/>
        <w:rPr>
          <w:rFonts w:ascii="黑体" w:hAnsi="黑体"/>
          <w:sz w:val="21"/>
          <w:szCs w:val="21"/>
        </w:rPr>
      </w:pPr>
      <w:r>
        <w:rPr>
          <w:rFonts w:hint="eastAsia" w:ascii="黑体" w:hAnsi="黑体" w:eastAsia="黑体"/>
          <w:sz w:val="21"/>
          <w:szCs w:val="21"/>
        </w:rPr>
        <w:t>《中华人民共和国民事诉讼法》第九十条</w:t>
      </w:r>
      <w:r>
        <w:rPr>
          <w:rFonts w:hint="eastAsia" w:ascii="黑体" w:hAnsi="黑体"/>
          <w:sz w:val="21"/>
          <w:szCs w:val="21"/>
        </w:rPr>
        <w:t>　经受送达人同意，人民法院可以采用能够确认其收悉的电子方式送达诉讼文书。通过电子方式送达的判决书、裁定书、调解书，受送达人提出需要纸质文书的，人民法院应当提供。</w:t>
      </w:r>
    </w:p>
    <w:p>
      <w:pPr>
        <w:pStyle w:val="16"/>
        <w:spacing w:line="360" w:lineRule="exact"/>
        <w:ind w:firstLine="420" w:firstLineChars="200"/>
        <w:rPr>
          <w:rFonts w:ascii="黑体" w:hAnsi="黑体"/>
          <w:sz w:val="21"/>
          <w:szCs w:val="21"/>
        </w:rPr>
      </w:pPr>
      <w:r>
        <w:rPr>
          <w:rFonts w:hint="eastAsia" w:ascii="黑体" w:hAnsi="黑体"/>
          <w:sz w:val="21"/>
          <w:szCs w:val="21"/>
        </w:rPr>
        <w:t>采用前款方式送达的，以送达信息到达受送达人特定系统的日期为送达日期。</w:t>
      </w:r>
    </w:p>
    <w:p>
      <w:pPr>
        <w:pStyle w:val="16"/>
        <w:spacing w:line="360" w:lineRule="exact"/>
        <w:ind w:firstLine="420" w:firstLineChars="200"/>
        <w:rPr>
          <w:rFonts w:ascii="黑体" w:hAnsi="黑体" w:eastAsia="黑体"/>
          <w:sz w:val="21"/>
          <w:szCs w:val="21"/>
        </w:rPr>
      </w:pPr>
      <w:r>
        <w:rPr>
          <w:rFonts w:hint="eastAsia" w:ascii="黑体" w:hAnsi="黑体" w:eastAsia="黑体"/>
          <w:sz w:val="21"/>
          <w:szCs w:val="21"/>
        </w:rPr>
        <w:t>《中华人民共和国民事诉讼法》第九十五条第一款</w:t>
      </w:r>
      <w:r>
        <w:rPr>
          <w:rFonts w:hint="eastAsia" w:ascii="黑体" w:hAnsi="黑体"/>
          <w:sz w:val="21"/>
          <w:szCs w:val="21"/>
        </w:rPr>
        <w:t>　受送达人下落不明，或者用本节规定的其他方式无法送达的，公告送达。自发出公告之日起，经过三十日，即视为送达。</w:t>
      </w:r>
    </w:p>
    <w:p>
      <w:pPr>
        <w:pStyle w:val="16"/>
        <w:spacing w:line="360" w:lineRule="exact"/>
        <w:ind w:firstLine="420" w:firstLineChars="200"/>
        <w:rPr>
          <w:sz w:val="21"/>
          <w:szCs w:val="21"/>
        </w:rPr>
      </w:pPr>
      <w:r>
        <w:rPr>
          <w:rFonts w:hint="eastAsia" w:ascii="黑体" w:hAnsi="黑体" w:eastAsia="黑体"/>
          <w:sz w:val="21"/>
          <w:szCs w:val="21"/>
        </w:rPr>
        <w:t>《中华人民共和国行政诉讼法》第一百零一条</w:t>
      </w:r>
      <w:r>
        <w:rPr>
          <w:rFonts w:hint="eastAsia" w:ascii="黑体" w:hAnsi="黑体"/>
          <w:sz w:val="21"/>
          <w:szCs w:val="21"/>
        </w:rPr>
        <w:t>　</w:t>
      </w:r>
      <w:r>
        <w:rPr>
          <w:rFonts w:hint="eastAsia"/>
          <w:sz w:val="21"/>
          <w:szCs w:val="21"/>
        </w:rPr>
        <w:t>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pPr>
        <w:pStyle w:val="16"/>
        <w:spacing w:line="360" w:lineRule="exact"/>
        <w:ind w:firstLine="420" w:firstLineChars="200"/>
        <w:rPr>
          <w:sz w:val="21"/>
          <w:szCs w:val="21"/>
        </w:rPr>
      </w:pPr>
      <w:r>
        <w:rPr>
          <w:rFonts w:hint="eastAsia" w:ascii="黑体" w:hAnsi="黑体" w:eastAsia="黑体"/>
          <w:sz w:val="21"/>
          <w:szCs w:val="21"/>
        </w:rPr>
        <w:t>《中华人民共和国行政处罚法》第六十一条</w:t>
      </w:r>
      <w:r>
        <w:rPr>
          <w:rFonts w:hint="eastAsia" w:ascii="黑体" w:hAnsi="黑体"/>
          <w:sz w:val="21"/>
          <w:szCs w:val="21"/>
        </w:rPr>
        <w:t>　</w:t>
      </w:r>
      <w:r>
        <w:rPr>
          <w:rFonts w:hint="eastAsia"/>
          <w:sz w:val="21"/>
          <w:szCs w:val="21"/>
        </w:rPr>
        <w:t>行政处罚决定书应当在宣告后当场交付当事人；当事人不在场的，行政机关应当在七日内依照《中华人民共和国民事诉讼法》的有关规定，将行政处罚决定书送达当事人。</w:t>
      </w:r>
    </w:p>
    <w:p>
      <w:pPr>
        <w:pStyle w:val="16"/>
        <w:spacing w:line="360" w:lineRule="exact"/>
        <w:ind w:firstLine="420" w:firstLineChars="200"/>
        <w:rPr>
          <w:sz w:val="21"/>
          <w:szCs w:val="21"/>
        </w:rPr>
      </w:pPr>
      <w:r>
        <w:rPr>
          <w:rFonts w:hint="eastAsia"/>
          <w:sz w:val="21"/>
          <w:szCs w:val="21"/>
        </w:rPr>
        <w:t>当事人同意并签订确认书的，行政机关可以采用传真、电子邮件等方式，将行政处罚决定书等送达当事人。</w:t>
      </w:r>
    </w:p>
    <w:p>
      <w:pPr>
        <w:pStyle w:val="16"/>
        <w:spacing w:line="360" w:lineRule="exact"/>
        <w:ind w:firstLine="420" w:firstLineChars="200"/>
        <w:rPr>
          <w:sz w:val="21"/>
          <w:szCs w:val="21"/>
        </w:rPr>
      </w:pPr>
      <w:r>
        <w:rPr>
          <w:rFonts w:hint="eastAsia" w:ascii="黑体" w:hAnsi="黑体" w:eastAsia="黑体"/>
          <w:sz w:val="21"/>
          <w:szCs w:val="21"/>
        </w:rPr>
        <w:t>《最高人民法院关于以法院专递方式邮寄送达民事诉讼文书的若干规定》（法释〔2004〕13号）第三条</w:t>
      </w:r>
      <w:r>
        <w:rPr>
          <w:rFonts w:hint="eastAsia" w:ascii="黑体" w:hAnsi="黑体"/>
          <w:sz w:val="21"/>
          <w:szCs w:val="21"/>
        </w:rPr>
        <w:t>　</w:t>
      </w:r>
      <w:r>
        <w:rPr>
          <w:rFonts w:hint="eastAsia"/>
          <w:sz w:val="21"/>
          <w:szCs w:val="21"/>
        </w:rPr>
        <w:t>当事人起诉或者答辩时应当向人民法院提供或者确认自己准确的送达地址，并填写送达地址确认书。当事人拒绝提供的，人民法院应当告知其拒不提供送达地址的不利后果，并记入笔录。</w:t>
      </w:r>
    </w:p>
    <w:p>
      <w:pPr>
        <w:pStyle w:val="16"/>
        <w:spacing w:line="360" w:lineRule="exact"/>
        <w:ind w:firstLine="420" w:firstLineChars="200"/>
        <w:rPr>
          <w:sz w:val="21"/>
          <w:szCs w:val="21"/>
        </w:rPr>
      </w:pPr>
      <w:r>
        <w:rPr>
          <w:rFonts w:hint="eastAsia" w:ascii="黑体" w:hAnsi="黑体" w:eastAsia="黑体"/>
          <w:sz w:val="21"/>
          <w:szCs w:val="21"/>
        </w:rPr>
        <w:t>《最高人民法院印发〈关于进一步加强民事送达工作的若干意见〉的通知》（法发〔2017〕19号）第七条</w:t>
      </w:r>
      <w:r>
        <w:rPr>
          <w:rFonts w:hint="eastAsia" w:ascii="黑体" w:hAnsi="黑体"/>
          <w:sz w:val="21"/>
          <w:szCs w:val="21"/>
        </w:rPr>
        <w:t>　</w:t>
      </w:r>
      <w:r>
        <w:rPr>
          <w:rFonts w:hint="eastAsia"/>
          <w:sz w:val="21"/>
          <w:szCs w:val="21"/>
        </w:rPr>
        <w:t>因当事人提供的送达地址不准确、拒不提供送达地址、送达地址变更未书面告知人民法院，导致民事诉讼文书未能被受送达人实际接收的，直接送达的，民事诉讼文书留在该地址之日为送达之日；邮寄送达的，文书被退回之日为送达之日。</w:t>
      </w:r>
    </w:p>
    <w:p>
      <w:pPr>
        <w:pStyle w:val="16"/>
        <w:spacing w:line="360" w:lineRule="exact"/>
        <w:ind w:firstLine="420" w:firstLineChars="200"/>
        <w:rPr>
          <w:sz w:val="21"/>
          <w:szCs w:val="21"/>
        </w:rPr>
      </w:pPr>
      <w:r>
        <w:rPr>
          <w:rFonts w:hint="eastAsia" w:ascii="黑体" w:hAnsi="黑体" w:eastAsia="黑体"/>
          <w:sz w:val="21"/>
          <w:szCs w:val="21"/>
        </w:rPr>
        <w:t>《最高人民法院印发〈关于进一步加强民事送达工作的若干意见〉的通知》（法发〔2017〕19号）第八条第一款</w:t>
      </w:r>
      <w:r>
        <w:rPr>
          <w:rFonts w:hint="eastAsia" w:ascii="黑体" w:hAnsi="黑体"/>
          <w:sz w:val="21"/>
          <w:szCs w:val="21"/>
        </w:rPr>
        <w:t>　</w:t>
      </w:r>
      <w:r>
        <w:rPr>
          <w:rFonts w:hint="eastAsia"/>
          <w:sz w:val="21"/>
          <w:szCs w:val="21"/>
        </w:rPr>
        <w:t>当事人拒绝确认送达地址或以拒绝应诉、拒接电话、避而不见送达人员、搬离原住所等躲避、规避送达，人民法院不能或无法要求其确认送达地址的，可以分别以下列情形处理：（一）当事人在诉讼所涉及的合同、往来函件中对送达地址有明确约定的，以约定的地址为送达地址；（二）没有约定的，以当事人在诉讼中提交的书面材料中载明的自己的地址为送达地址；（三）没有约定、当事人也未提交书面材料或者书面材料中未载明地址的，以一年内进行其他诉讼、仲裁案件中提供的地址为送达地址；（四）无以上情形的，以当事人一年内进行民事活动时经常使用的地址为送达地址。</w:t>
      </w:r>
    </w:p>
    <w:p>
      <w:pPr>
        <w:pStyle w:val="16"/>
        <w:spacing w:line="360" w:lineRule="exact"/>
        <w:ind w:firstLine="420" w:firstLineChars="200"/>
        <w:rPr>
          <w:sz w:val="21"/>
          <w:szCs w:val="21"/>
        </w:rPr>
      </w:pPr>
      <w:r>
        <w:rPr>
          <w:rFonts w:hint="eastAsia" w:ascii="黑体" w:hAnsi="黑体" w:eastAsia="黑体"/>
          <w:sz w:val="21"/>
          <w:szCs w:val="21"/>
        </w:rPr>
        <w:t>《最高人民法院印发〈关于进一步加强民事送达工作的若干意见〉的通知》（法发〔2017〕19号）第九条</w:t>
      </w:r>
      <w:r>
        <w:rPr>
          <w:rFonts w:hint="eastAsia" w:ascii="黑体" w:hAnsi="黑体"/>
          <w:sz w:val="21"/>
          <w:szCs w:val="21"/>
        </w:rPr>
        <w:t>　</w:t>
      </w:r>
      <w:r>
        <w:rPr>
          <w:rFonts w:hint="eastAsia"/>
          <w:sz w:val="21"/>
          <w:szCs w:val="21"/>
        </w:rPr>
        <w:t>依第八条规定仍不能确认送达地址的，自然人以其户籍登记的住所或者在经常居住地登记的住址为送达地址，法人或者其他组织以其工商登记或其他依法登记、备案的住所地为送达地址。</w:t>
      </w:r>
    </w:p>
    <w:sectPr>
      <w:headerReference r:id="rId5" w:type="first"/>
      <w:footerReference r:id="rId8" w:type="first"/>
      <w:headerReference r:id="rId3" w:type="default"/>
      <w:footerReference r:id="rId6" w:type="default"/>
      <w:headerReference r:id="rId4" w:type="even"/>
      <w:footerReference r:id="rId7" w:type="even"/>
      <w:pgSz w:w="11907" w:h="16839"/>
      <w:pgMar w:top="1134" w:right="1531" w:bottom="1134" w:left="1531" w:header="284" w:footer="284" w:gutter="0"/>
      <w:cols w:space="425" w:num="1"/>
      <w:vAlign w:val="center"/>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9A6"/>
    <w:multiLevelType w:val="multilevel"/>
    <w:tmpl w:val="08F849A6"/>
    <w:lvl w:ilvl="0" w:tentative="0">
      <w:start w:val="1"/>
      <w:numFmt w:val="decimal"/>
      <w:pStyle w:val="49"/>
      <w:suff w:val="nothing"/>
      <w:lvlText w:val="%1"/>
      <w:lvlJc w:val="center"/>
      <w:pPr>
        <w:ind w:left="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E587440"/>
    <w:multiLevelType w:val="singleLevel"/>
    <w:tmpl w:val="0E587440"/>
    <w:lvl w:ilvl="0" w:tentative="0">
      <w:start w:val="1"/>
      <w:numFmt w:val="decimal"/>
      <w:pStyle w:val="20"/>
      <w:suff w:val="nothing"/>
      <w:lvlText w:val="（%1）"/>
      <w:lvlJc w:val="left"/>
      <w:pPr>
        <w:ind w:left="0" w:firstLine="641"/>
      </w:pPr>
      <w:rPr>
        <w:rFonts w:hint="eastAsia"/>
      </w:rPr>
    </w:lvl>
  </w:abstractNum>
  <w:abstractNum w:abstractNumId="2">
    <w:nsid w:val="27CF7AFB"/>
    <w:multiLevelType w:val="multilevel"/>
    <w:tmpl w:val="27CF7AFB"/>
    <w:lvl w:ilvl="0" w:tentative="0">
      <w:start w:val="1"/>
      <w:numFmt w:val="chineseCountingThousand"/>
      <w:pStyle w:val="25"/>
      <w:suff w:val="nothing"/>
      <w:lvlText w:val="%1、"/>
      <w:lvlJc w:val="left"/>
      <w:pPr>
        <w:ind w:left="0" w:firstLine="641"/>
      </w:pPr>
      <w:rPr>
        <w:rFonts w:hint="eastAsia" w:ascii="黑体" w:eastAsia="黑体"/>
        <w:b w:val="0"/>
        <w:i w:val="0"/>
        <w:sz w:val="3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08D5AA3"/>
    <w:multiLevelType w:val="singleLevel"/>
    <w:tmpl w:val="308D5AA3"/>
    <w:lvl w:ilvl="0" w:tentative="0">
      <w:start w:val="1"/>
      <w:numFmt w:val="chineseCountingThousand"/>
      <w:pStyle w:val="15"/>
      <w:suff w:val="nothing"/>
      <w:lvlText w:val="（%1）"/>
      <w:lvlJc w:val="left"/>
      <w:pPr>
        <w:ind w:left="0" w:firstLine="641"/>
      </w:pPr>
      <w:rPr>
        <w:rFonts w:hint="eastAsia" w:ascii="楷体_GB2312" w:eastAsia="楷体_GB2312"/>
        <w:b w:val="0"/>
        <w:bCs w:val="0"/>
        <w:i w:val="0"/>
        <w:iCs w:val="0"/>
        <w:caps w:val="0"/>
        <w:smallCaps w:val="0"/>
        <w:strike w:val="0"/>
        <w:dstrike w:val="0"/>
        <w:outline w:val="0"/>
        <w:shadow w:val="0"/>
        <w:emboss w:val="0"/>
        <w:imprint w:val="0"/>
        <w:vanish w:val="0"/>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abstractNum>
  <w:abstractNum w:abstractNumId="4">
    <w:nsid w:val="43D92938"/>
    <w:multiLevelType w:val="singleLevel"/>
    <w:tmpl w:val="43D92938"/>
    <w:lvl w:ilvl="0" w:tentative="0">
      <w:start w:val="1"/>
      <w:numFmt w:val="decimal"/>
      <w:pStyle w:val="18"/>
      <w:suff w:val="nothing"/>
      <w:lvlText w:val="%1．"/>
      <w:lvlJc w:val="left"/>
      <w:pPr>
        <w:ind w:left="0" w:firstLine="641"/>
      </w:pPr>
      <w:rPr>
        <w:rFonts w:hint="eastAsia" w:ascii="Times New Roman" w:eastAsia="仿宋_GB2312"/>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val="1"/>
  <w:bordersDoNotSurroundHeader w:val="1"/>
  <w:bordersDoNotSurroundFooter w:val="1"/>
  <w:documentProtection w:enforcement="0"/>
  <w:defaultTabStop w:val="64"/>
  <w:evenAndOddHeaders w:val="1"/>
  <w:drawingGridHorizontalSpacing w:val="16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5E"/>
    <w:rsid w:val="000041F9"/>
    <w:rsid w:val="00007F27"/>
    <w:rsid w:val="00010DDA"/>
    <w:rsid w:val="00012D11"/>
    <w:rsid w:val="000134D9"/>
    <w:rsid w:val="000210F4"/>
    <w:rsid w:val="00021941"/>
    <w:rsid w:val="00024E45"/>
    <w:rsid w:val="00027C55"/>
    <w:rsid w:val="000300B1"/>
    <w:rsid w:val="00030EDE"/>
    <w:rsid w:val="000320BE"/>
    <w:rsid w:val="000443F0"/>
    <w:rsid w:val="00044701"/>
    <w:rsid w:val="000472C1"/>
    <w:rsid w:val="00055953"/>
    <w:rsid w:val="00064DBE"/>
    <w:rsid w:val="00065DCB"/>
    <w:rsid w:val="00065FC5"/>
    <w:rsid w:val="00072C36"/>
    <w:rsid w:val="0007310E"/>
    <w:rsid w:val="00073C55"/>
    <w:rsid w:val="000779A5"/>
    <w:rsid w:val="0008094C"/>
    <w:rsid w:val="00080D7F"/>
    <w:rsid w:val="00084957"/>
    <w:rsid w:val="00084975"/>
    <w:rsid w:val="0008544E"/>
    <w:rsid w:val="00086CF3"/>
    <w:rsid w:val="00094615"/>
    <w:rsid w:val="00097880"/>
    <w:rsid w:val="000A2B27"/>
    <w:rsid w:val="000A3D5F"/>
    <w:rsid w:val="000A52E2"/>
    <w:rsid w:val="000B028B"/>
    <w:rsid w:val="000B104F"/>
    <w:rsid w:val="000B38A1"/>
    <w:rsid w:val="000B49A3"/>
    <w:rsid w:val="000B5209"/>
    <w:rsid w:val="000B69A0"/>
    <w:rsid w:val="000B7919"/>
    <w:rsid w:val="000C7730"/>
    <w:rsid w:val="000D0BB6"/>
    <w:rsid w:val="000D24E5"/>
    <w:rsid w:val="000D3015"/>
    <w:rsid w:val="000E4BC0"/>
    <w:rsid w:val="000E7643"/>
    <w:rsid w:val="000F2EE4"/>
    <w:rsid w:val="000F5ED1"/>
    <w:rsid w:val="000F6C47"/>
    <w:rsid w:val="000F6D49"/>
    <w:rsid w:val="000F6EA6"/>
    <w:rsid w:val="000F72A1"/>
    <w:rsid w:val="0010308C"/>
    <w:rsid w:val="00103446"/>
    <w:rsid w:val="00103462"/>
    <w:rsid w:val="001038DF"/>
    <w:rsid w:val="00104D97"/>
    <w:rsid w:val="0010536B"/>
    <w:rsid w:val="00106954"/>
    <w:rsid w:val="00106D05"/>
    <w:rsid w:val="0011556F"/>
    <w:rsid w:val="001157D5"/>
    <w:rsid w:val="00115A5E"/>
    <w:rsid w:val="0011660C"/>
    <w:rsid w:val="00120278"/>
    <w:rsid w:val="00120EDC"/>
    <w:rsid w:val="00123C72"/>
    <w:rsid w:val="00125BB6"/>
    <w:rsid w:val="001262C8"/>
    <w:rsid w:val="00134E70"/>
    <w:rsid w:val="001358F3"/>
    <w:rsid w:val="00135F65"/>
    <w:rsid w:val="00136B52"/>
    <w:rsid w:val="00140AA2"/>
    <w:rsid w:val="00146661"/>
    <w:rsid w:val="00150E8B"/>
    <w:rsid w:val="00154427"/>
    <w:rsid w:val="0015484E"/>
    <w:rsid w:val="00155F06"/>
    <w:rsid w:val="00164D93"/>
    <w:rsid w:val="001661B4"/>
    <w:rsid w:val="00170F0D"/>
    <w:rsid w:val="001721BF"/>
    <w:rsid w:val="0017478C"/>
    <w:rsid w:val="0017497C"/>
    <w:rsid w:val="00177267"/>
    <w:rsid w:val="00177972"/>
    <w:rsid w:val="00181517"/>
    <w:rsid w:val="00186D98"/>
    <w:rsid w:val="001872A9"/>
    <w:rsid w:val="00191571"/>
    <w:rsid w:val="001927B1"/>
    <w:rsid w:val="001A1BEC"/>
    <w:rsid w:val="001A1E3B"/>
    <w:rsid w:val="001A6455"/>
    <w:rsid w:val="001B3BB9"/>
    <w:rsid w:val="001B62B3"/>
    <w:rsid w:val="001C19C0"/>
    <w:rsid w:val="001C2279"/>
    <w:rsid w:val="001C2B9D"/>
    <w:rsid w:val="001C393D"/>
    <w:rsid w:val="001C4862"/>
    <w:rsid w:val="001C55C6"/>
    <w:rsid w:val="001C7414"/>
    <w:rsid w:val="001C7DAD"/>
    <w:rsid w:val="001D5C33"/>
    <w:rsid w:val="001D6DF2"/>
    <w:rsid w:val="001D7177"/>
    <w:rsid w:val="001E08F3"/>
    <w:rsid w:val="001E0FC3"/>
    <w:rsid w:val="001E172B"/>
    <w:rsid w:val="001E2202"/>
    <w:rsid w:val="001E555A"/>
    <w:rsid w:val="001E719E"/>
    <w:rsid w:val="001F3C8D"/>
    <w:rsid w:val="001F5148"/>
    <w:rsid w:val="00200692"/>
    <w:rsid w:val="0020158F"/>
    <w:rsid w:val="00210C74"/>
    <w:rsid w:val="00212435"/>
    <w:rsid w:val="00213950"/>
    <w:rsid w:val="00214BE3"/>
    <w:rsid w:val="00215307"/>
    <w:rsid w:val="00215B04"/>
    <w:rsid w:val="00221650"/>
    <w:rsid w:val="00222EE4"/>
    <w:rsid w:val="00223B64"/>
    <w:rsid w:val="002269A1"/>
    <w:rsid w:val="00226C02"/>
    <w:rsid w:val="002315A8"/>
    <w:rsid w:val="002326AB"/>
    <w:rsid w:val="00232ECD"/>
    <w:rsid w:val="0023561A"/>
    <w:rsid w:val="00235DF8"/>
    <w:rsid w:val="002362D2"/>
    <w:rsid w:val="00236ECB"/>
    <w:rsid w:val="00237FC4"/>
    <w:rsid w:val="00243F08"/>
    <w:rsid w:val="00244B94"/>
    <w:rsid w:val="00246334"/>
    <w:rsid w:val="00246C41"/>
    <w:rsid w:val="00246F1A"/>
    <w:rsid w:val="002473E3"/>
    <w:rsid w:val="00247BC1"/>
    <w:rsid w:val="00253C37"/>
    <w:rsid w:val="002544D8"/>
    <w:rsid w:val="00257485"/>
    <w:rsid w:val="002632C2"/>
    <w:rsid w:val="00266A85"/>
    <w:rsid w:val="002702CC"/>
    <w:rsid w:val="00273445"/>
    <w:rsid w:val="00273B47"/>
    <w:rsid w:val="00277003"/>
    <w:rsid w:val="00277565"/>
    <w:rsid w:val="00280DDD"/>
    <w:rsid w:val="0029123F"/>
    <w:rsid w:val="00291EA7"/>
    <w:rsid w:val="00295A5F"/>
    <w:rsid w:val="002A2AA9"/>
    <w:rsid w:val="002B1259"/>
    <w:rsid w:val="002B7276"/>
    <w:rsid w:val="002C04DE"/>
    <w:rsid w:val="002C0C2E"/>
    <w:rsid w:val="002C13F6"/>
    <w:rsid w:val="002C2285"/>
    <w:rsid w:val="002C5EA8"/>
    <w:rsid w:val="002C79FA"/>
    <w:rsid w:val="002D311D"/>
    <w:rsid w:val="002D4675"/>
    <w:rsid w:val="002E041E"/>
    <w:rsid w:val="002E042F"/>
    <w:rsid w:val="002E20E9"/>
    <w:rsid w:val="002E3D47"/>
    <w:rsid w:val="002F0CDB"/>
    <w:rsid w:val="002F5887"/>
    <w:rsid w:val="002F677E"/>
    <w:rsid w:val="00301DAE"/>
    <w:rsid w:val="00303949"/>
    <w:rsid w:val="0030602D"/>
    <w:rsid w:val="00307636"/>
    <w:rsid w:val="003102B1"/>
    <w:rsid w:val="003127E0"/>
    <w:rsid w:val="003129C5"/>
    <w:rsid w:val="003136B7"/>
    <w:rsid w:val="00313F63"/>
    <w:rsid w:val="0031443F"/>
    <w:rsid w:val="00314BCC"/>
    <w:rsid w:val="00314E9B"/>
    <w:rsid w:val="00316244"/>
    <w:rsid w:val="00323577"/>
    <w:rsid w:val="003240EE"/>
    <w:rsid w:val="0032543C"/>
    <w:rsid w:val="00325ECF"/>
    <w:rsid w:val="003270FE"/>
    <w:rsid w:val="0033012E"/>
    <w:rsid w:val="00333345"/>
    <w:rsid w:val="00335471"/>
    <w:rsid w:val="003416EC"/>
    <w:rsid w:val="00344633"/>
    <w:rsid w:val="003469A0"/>
    <w:rsid w:val="00350491"/>
    <w:rsid w:val="003528AA"/>
    <w:rsid w:val="00357D4E"/>
    <w:rsid w:val="00361166"/>
    <w:rsid w:val="00361C4D"/>
    <w:rsid w:val="00362905"/>
    <w:rsid w:val="003650DA"/>
    <w:rsid w:val="00370E46"/>
    <w:rsid w:val="003717B4"/>
    <w:rsid w:val="003721C0"/>
    <w:rsid w:val="003830A9"/>
    <w:rsid w:val="00385BEC"/>
    <w:rsid w:val="00386881"/>
    <w:rsid w:val="003871E6"/>
    <w:rsid w:val="0039000D"/>
    <w:rsid w:val="0039272A"/>
    <w:rsid w:val="003936F3"/>
    <w:rsid w:val="00393D5A"/>
    <w:rsid w:val="0039464D"/>
    <w:rsid w:val="003A43EA"/>
    <w:rsid w:val="003A441E"/>
    <w:rsid w:val="003A72CB"/>
    <w:rsid w:val="003B3AAB"/>
    <w:rsid w:val="003B5FC5"/>
    <w:rsid w:val="003C168E"/>
    <w:rsid w:val="003C1C3B"/>
    <w:rsid w:val="003C2E7E"/>
    <w:rsid w:val="003D2642"/>
    <w:rsid w:val="003D3ABD"/>
    <w:rsid w:val="003D5ABD"/>
    <w:rsid w:val="003E17AC"/>
    <w:rsid w:val="003E2A76"/>
    <w:rsid w:val="003E5109"/>
    <w:rsid w:val="003E55EC"/>
    <w:rsid w:val="003F0F59"/>
    <w:rsid w:val="003F4124"/>
    <w:rsid w:val="003F4A2E"/>
    <w:rsid w:val="003F4EBD"/>
    <w:rsid w:val="003F6243"/>
    <w:rsid w:val="003F77EA"/>
    <w:rsid w:val="004031CF"/>
    <w:rsid w:val="004039E4"/>
    <w:rsid w:val="004041B7"/>
    <w:rsid w:val="0040610F"/>
    <w:rsid w:val="00407735"/>
    <w:rsid w:val="00411395"/>
    <w:rsid w:val="00420D40"/>
    <w:rsid w:val="00422377"/>
    <w:rsid w:val="00424582"/>
    <w:rsid w:val="004307B9"/>
    <w:rsid w:val="0044223C"/>
    <w:rsid w:val="004458A8"/>
    <w:rsid w:val="0045018D"/>
    <w:rsid w:val="00451ADB"/>
    <w:rsid w:val="0045482C"/>
    <w:rsid w:val="00454A9A"/>
    <w:rsid w:val="004556B7"/>
    <w:rsid w:val="004556D3"/>
    <w:rsid w:val="004568B7"/>
    <w:rsid w:val="00462B75"/>
    <w:rsid w:val="00463C2A"/>
    <w:rsid w:val="00464503"/>
    <w:rsid w:val="004747CA"/>
    <w:rsid w:val="00481DA5"/>
    <w:rsid w:val="00483ACA"/>
    <w:rsid w:val="00484F2C"/>
    <w:rsid w:val="0048736E"/>
    <w:rsid w:val="004932E7"/>
    <w:rsid w:val="00495466"/>
    <w:rsid w:val="004A120F"/>
    <w:rsid w:val="004A1AC1"/>
    <w:rsid w:val="004A2BA2"/>
    <w:rsid w:val="004B14E8"/>
    <w:rsid w:val="004C17FC"/>
    <w:rsid w:val="004C6775"/>
    <w:rsid w:val="004C6ED8"/>
    <w:rsid w:val="004D2F86"/>
    <w:rsid w:val="004D38F1"/>
    <w:rsid w:val="004E01C6"/>
    <w:rsid w:val="004E1649"/>
    <w:rsid w:val="004E1BC8"/>
    <w:rsid w:val="004F28ED"/>
    <w:rsid w:val="004F31E4"/>
    <w:rsid w:val="00500013"/>
    <w:rsid w:val="00502122"/>
    <w:rsid w:val="00507AE0"/>
    <w:rsid w:val="00507B9B"/>
    <w:rsid w:val="00511439"/>
    <w:rsid w:val="00515288"/>
    <w:rsid w:val="005242AB"/>
    <w:rsid w:val="0052547E"/>
    <w:rsid w:val="005263EF"/>
    <w:rsid w:val="00533AF1"/>
    <w:rsid w:val="00534B85"/>
    <w:rsid w:val="0053579C"/>
    <w:rsid w:val="0054105D"/>
    <w:rsid w:val="00543335"/>
    <w:rsid w:val="00550EDD"/>
    <w:rsid w:val="005510F6"/>
    <w:rsid w:val="00553EE1"/>
    <w:rsid w:val="005554D4"/>
    <w:rsid w:val="0055642E"/>
    <w:rsid w:val="00567FAF"/>
    <w:rsid w:val="0057135E"/>
    <w:rsid w:val="005740BE"/>
    <w:rsid w:val="00574CF3"/>
    <w:rsid w:val="00580B81"/>
    <w:rsid w:val="00582C5F"/>
    <w:rsid w:val="00583A08"/>
    <w:rsid w:val="00584F2D"/>
    <w:rsid w:val="00586808"/>
    <w:rsid w:val="00586886"/>
    <w:rsid w:val="0059176D"/>
    <w:rsid w:val="005921E9"/>
    <w:rsid w:val="005A19A7"/>
    <w:rsid w:val="005A6C9E"/>
    <w:rsid w:val="005A71A4"/>
    <w:rsid w:val="005B452E"/>
    <w:rsid w:val="005B68C7"/>
    <w:rsid w:val="005C7676"/>
    <w:rsid w:val="005D2C16"/>
    <w:rsid w:val="005D4A09"/>
    <w:rsid w:val="005D707E"/>
    <w:rsid w:val="005F54CC"/>
    <w:rsid w:val="005F7E5B"/>
    <w:rsid w:val="00612B4A"/>
    <w:rsid w:val="0061732D"/>
    <w:rsid w:val="006217AB"/>
    <w:rsid w:val="00622961"/>
    <w:rsid w:val="00624BFE"/>
    <w:rsid w:val="006263B9"/>
    <w:rsid w:val="0062649E"/>
    <w:rsid w:val="00626AA3"/>
    <w:rsid w:val="006279F7"/>
    <w:rsid w:val="00630F4C"/>
    <w:rsid w:val="006329AB"/>
    <w:rsid w:val="006348EE"/>
    <w:rsid w:val="00634D72"/>
    <w:rsid w:val="00636A99"/>
    <w:rsid w:val="00642BF9"/>
    <w:rsid w:val="006477BB"/>
    <w:rsid w:val="0065022A"/>
    <w:rsid w:val="0065043E"/>
    <w:rsid w:val="006541CA"/>
    <w:rsid w:val="0065623A"/>
    <w:rsid w:val="006565FC"/>
    <w:rsid w:val="00656A7A"/>
    <w:rsid w:val="006635A7"/>
    <w:rsid w:val="00664896"/>
    <w:rsid w:val="006678B2"/>
    <w:rsid w:val="006716DE"/>
    <w:rsid w:val="00671EAB"/>
    <w:rsid w:val="00673414"/>
    <w:rsid w:val="00681BC8"/>
    <w:rsid w:val="00684548"/>
    <w:rsid w:val="00686138"/>
    <w:rsid w:val="00687375"/>
    <w:rsid w:val="00693204"/>
    <w:rsid w:val="00694689"/>
    <w:rsid w:val="00697767"/>
    <w:rsid w:val="00697E01"/>
    <w:rsid w:val="006A1771"/>
    <w:rsid w:val="006B26FE"/>
    <w:rsid w:val="006B31CF"/>
    <w:rsid w:val="006B3CB0"/>
    <w:rsid w:val="006B5CED"/>
    <w:rsid w:val="006C1167"/>
    <w:rsid w:val="006C3B2C"/>
    <w:rsid w:val="006D14BC"/>
    <w:rsid w:val="006D218C"/>
    <w:rsid w:val="006D25C0"/>
    <w:rsid w:val="006D4D1D"/>
    <w:rsid w:val="006D53F9"/>
    <w:rsid w:val="006D5B2B"/>
    <w:rsid w:val="006D62DA"/>
    <w:rsid w:val="006E1ACD"/>
    <w:rsid w:val="006E686E"/>
    <w:rsid w:val="006E76C2"/>
    <w:rsid w:val="006F75DF"/>
    <w:rsid w:val="00700D44"/>
    <w:rsid w:val="0070130D"/>
    <w:rsid w:val="00702F82"/>
    <w:rsid w:val="007104F3"/>
    <w:rsid w:val="0071103F"/>
    <w:rsid w:val="00711640"/>
    <w:rsid w:val="0071226C"/>
    <w:rsid w:val="007131A1"/>
    <w:rsid w:val="00713A11"/>
    <w:rsid w:val="00720657"/>
    <w:rsid w:val="007215C0"/>
    <w:rsid w:val="0072728F"/>
    <w:rsid w:val="00731FCE"/>
    <w:rsid w:val="00732128"/>
    <w:rsid w:val="007354DE"/>
    <w:rsid w:val="0073714E"/>
    <w:rsid w:val="0074306C"/>
    <w:rsid w:val="0074453E"/>
    <w:rsid w:val="0074564E"/>
    <w:rsid w:val="00746562"/>
    <w:rsid w:val="00746CC7"/>
    <w:rsid w:val="00746D3E"/>
    <w:rsid w:val="00753C10"/>
    <w:rsid w:val="00756BB0"/>
    <w:rsid w:val="00757CA4"/>
    <w:rsid w:val="007623B7"/>
    <w:rsid w:val="007646D9"/>
    <w:rsid w:val="00770AE5"/>
    <w:rsid w:val="00771205"/>
    <w:rsid w:val="00774B27"/>
    <w:rsid w:val="00776DEA"/>
    <w:rsid w:val="00781D79"/>
    <w:rsid w:val="007828FE"/>
    <w:rsid w:val="007840B3"/>
    <w:rsid w:val="00784AD6"/>
    <w:rsid w:val="007857F2"/>
    <w:rsid w:val="00787586"/>
    <w:rsid w:val="00790C5B"/>
    <w:rsid w:val="00796AAB"/>
    <w:rsid w:val="0079720F"/>
    <w:rsid w:val="007A05FC"/>
    <w:rsid w:val="007A06E8"/>
    <w:rsid w:val="007A2296"/>
    <w:rsid w:val="007A5FFF"/>
    <w:rsid w:val="007A6FDA"/>
    <w:rsid w:val="007A726C"/>
    <w:rsid w:val="007A752B"/>
    <w:rsid w:val="007B3929"/>
    <w:rsid w:val="007B7B38"/>
    <w:rsid w:val="007C14DE"/>
    <w:rsid w:val="007C3336"/>
    <w:rsid w:val="007C3394"/>
    <w:rsid w:val="007C67F6"/>
    <w:rsid w:val="007D1C3C"/>
    <w:rsid w:val="007D1C7A"/>
    <w:rsid w:val="007D319A"/>
    <w:rsid w:val="007D482C"/>
    <w:rsid w:val="007D631C"/>
    <w:rsid w:val="007E23AD"/>
    <w:rsid w:val="007E2DE7"/>
    <w:rsid w:val="007E3739"/>
    <w:rsid w:val="007F01FC"/>
    <w:rsid w:val="007F1467"/>
    <w:rsid w:val="007F1979"/>
    <w:rsid w:val="007F6E0D"/>
    <w:rsid w:val="007F7B57"/>
    <w:rsid w:val="0080097F"/>
    <w:rsid w:val="00801DC3"/>
    <w:rsid w:val="00801F66"/>
    <w:rsid w:val="00805C23"/>
    <w:rsid w:val="008067E3"/>
    <w:rsid w:val="008114A2"/>
    <w:rsid w:val="0081152C"/>
    <w:rsid w:val="00811EF8"/>
    <w:rsid w:val="00814000"/>
    <w:rsid w:val="0083122E"/>
    <w:rsid w:val="00832D6C"/>
    <w:rsid w:val="00836997"/>
    <w:rsid w:val="00837243"/>
    <w:rsid w:val="00842B99"/>
    <w:rsid w:val="008430F0"/>
    <w:rsid w:val="00844B2E"/>
    <w:rsid w:val="00857D50"/>
    <w:rsid w:val="00864D98"/>
    <w:rsid w:val="00866777"/>
    <w:rsid w:val="00876542"/>
    <w:rsid w:val="00877003"/>
    <w:rsid w:val="00881A16"/>
    <w:rsid w:val="00882157"/>
    <w:rsid w:val="0088795B"/>
    <w:rsid w:val="008929CD"/>
    <w:rsid w:val="00895171"/>
    <w:rsid w:val="008959FE"/>
    <w:rsid w:val="008A0546"/>
    <w:rsid w:val="008B2676"/>
    <w:rsid w:val="008B4380"/>
    <w:rsid w:val="008B7E23"/>
    <w:rsid w:val="008C06EA"/>
    <w:rsid w:val="008C1256"/>
    <w:rsid w:val="008C1A71"/>
    <w:rsid w:val="008C2550"/>
    <w:rsid w:val="008D4A73"/>
    <w:rsid w:val="008D6BFB"/>
    <w:rsid w:val="008E2E81"/>
    <w:rsid w:val="008E5A43"/>
    <w:rsid w:val="008E66DE"/>
    <w:rsid w:val="008E76FB"/>
    <w:rsid w:val="008F0B21"/>
    <w:rsid w:val="008F1B20"/>
    <w:rsid w:val="008F3BE0"/>
    <w:rsid w:val="008F67B3"/>
    <w:rsid w:val="008F7F29"/>
    <w:rsid w:val="00901DB7"/>
    <w:rsid w:val="00902674"/>
    <w:rsid w:val="00903FDC"/>
    <w:rsid w:val="00904A44"/>
    <w:rsid w:val="009055D7"/>
    <w:rsid w:val="00906E79"/>
    <w:rsid w:val="0091732D"/>
    <w:rsid w:val="00917DFF"/>
    <w:rsid w:val="00920257"/>
    <w:rsid w:val="009222F0"/>
    <w:rsid w:val="009365B7"/>
    <w:rsid w:val="00937D37"/>
    <w:rsid w:val="00937FEF"/>
    <w:rsid w:val="00941ED9"/>
    <w:rsid w:val="009433B9"/>
    <w:rsid w:val="00952F4E"/>
    <w:rsid w:val="0095411B"/>
    <w:rsid w:val="00954933"/>
    <w:rsid w:val="009570B9"/>
    <w:rsid w:val="009647E2"/>
    <w:rsid w:val="00965615"/>
    <w:rsid w:val="00971399"/>
    <w:rsid w:val="009730A2"/>
    <w:rsid w:val="00976A0A"/>
    <w:rsid w:val="009841D9"/>
    <w:rsid w:val="00986B70"/>
    <w:rsid w:val="00987EA2"/>
    <w:rsid w:val="009942EA"/>
    <w:rsid w:val="009947E9"/>
    <w:rsid w:val="00994956"/>
    <w:rsid w:val="00994BA8"/>
    <w:rsid w:val="0099660C"/>
    <w:rsid w:val="009A214F"/>
    <w:rsid w:val="009A41B9"/>
    <w:rsid w:val="009A6317"/>
    <w:rsid w:val="009A66E7"/>
    <w:rsid w:val="009B2281"/>
    <w:rsid w:val="009B322E"/>
    <w:rsid w:val="009B3B73"/>
    <w:rsid w:val="009B447B"/>
    <w:rsid w:val="009B6E5A"/>
    <w:rsid w:val="009C1043"/>
    <w:rsid w:val="009C111B"/>
    <w:rsid w:val="009C1A37"/>
    <w:rsid w:val="009C28EC"/>
    <w:rsid w:val="009C57F9"/>
    <w:rsid w:val="009C74C7"/>
    <w:rsid w:val="009C761F"/>
    <w:rsid w:val="009D15A9"/>
    <w:rsid w:val="009D1980"/>
    <w:rsid w:val="009D3426"/>
    <w:rsid w:val="009E4009"/>
    <w:rsid w:val="009E514C"/>
    <w:rsid w:val="009F3E34"/>
    <w:rsid w:val="009F4EAD"/>
    <w:rsid w:val="00A02FC4"/>
    <w:rsid w:val="00A054CB"/>
    <w:rsid w:val="00A06F99"/>
    <w:rsid w:val="00A125C3"/>
    <w:rsid w:val="00A1320F"/>
    <w:rsid w:val="00A138A5"/>
    <w:rsid w:val="00A21A77"/>
    <w:rsid w:val="00A424C6"/>
    <w:rsid w:val="00A445AE"/>
    <w:rsid w:val="00A4705B"/>
    <w:rsid w:val="00A54270"/>
    <w:rsid w:val="00A56152"/>
    <w:rsid w:val="00A6374F"/>
    <w:rsid w:val="00A651F7"/>
    <w:rsid w:val="00A6690D"/>
    <w:rsid w:val="00A8137A"/>
    <w:rsid w:val="00A81543"/>
    <w:rsid w:val="00A81935"/>
    <w:rsid w:val="00A93C78"/>
    <w:rsid w:val="00A95B10"/>
    <w:rsid w:val="00A97E13"/>
    <w:rsid w:val="00AA41AD"/>
    <w:rsid w:val="00AB2036"/>
    <w:rsid w:val="00AB2DD3"/>
    <w:rsid w:val="00AB5CDA"/>
    <w:rsid w:val="00AC0777"/>
    <w:rsid w:val="00AC65CE"/>
    <w:rsid w:val="00AC7B78"/>
    <w:rsid w:val="00AD2001"/>
    <w:rsid w:val="00AD34F3"/>
    <w:rsid w:val="00AD6A4B"/>
    <w:rsid w:val="00AD7BB5"/>
    <w:rsid w:val="00AE01F8"/>
    <w:rsid w:val="00AE507F"/>
    <w:rsid w:val="00AE5974"/>
    <w:rsid w:val="00AE6F2C"/>
    <w:rsid w:val="00AF3363"/>
    <w:rsid w:val="00AF481C"/>
    <w:rsid w:val="00B00982"/>
    <w:rsid w:val="00B02BF6"/>
    <w:rsid w:val="00B04880"/>
    <w:rsid w:val="00B051DF"/>
    <w:rsid w:val="00B05A29"/>
    <w:rsid w:val="00B0656B"/>
    <w:rsid w:val="00B07D72"/>
    <w:rsid w:val="00B10234"/>
    <w:rsid w:val="00B118AC"/>
    <w:rsid w:val="00B172F7"/>
    <w:rsid w:val="00B176AD"/>
    <w:rsid w:val="00B21D40"/>
    <w:rsid w:val="00B228E8"/>
    <w:rsid w:val="00B264D2"/>
    <w:rsid w:val="00B326ED"/>
    <w:rsid w:val="00B37212"/>
    <w:rsid w:val="00B3767C"/>
    <w:rsid w:val="00B37952"/>
    <w:rsid w:val="00B4068C"/>
    <w:rsid w:val="00B41E0D"/>
    <w:rsid w:val="00B42947"/>
    <w:rsid w:val="00B43C32"/>
    <w:rsid w:val="00B51821"/>
    <w:rsid w:val="00B5248C"/>
    <w:rsid w:val="00B527BC"/>
    <w:rsid w:val="00B6024A"/>
    <w:rsid w:val="00B62B7E"/>
    <w:rsid w:val="00B63BC1"/>
    <w:rsid w:val="00B65869"/>
    <w:rsid w:val="00B6733B"/>
    <w:rsid w:val="00B67716"/>
    <w:rsid w:val="00B73244"/>
    <w:rsid w:val="00B80E90"/>
    <w:rsid w:val="00B81A0A"/>
    <w:rsid w:val="00B836ED"/>
    <w:rsid w:val="00B83CC4"/>
    <w:rsid w:val="00B8762B"/>
    <w:rsid w:val="00B90158"/>
    <w:rsid w:val="00B9272A"/>
    <w:rsid w:val="00B978D7"/>
    <w:rsid w:val="00B97DD3"/>
    <w:rsid w:val="00BA2436"/>
    <w:rsid w:val="00BA38FE"/>
    <w:rsid w:val="00BA5B21"/>
    <w:rsid w:val="00BA7491"/>
    <w:rsid w:val="00BB0183"/>
    <w:rsid w:val="00BB2316"/>
    <w:rsid w:val="00BB4280"/>
    <w:rsid w:val="00BB7545"/>
    <w:rsid w:val="00BC206C"/>
    <w:rsid w:val="00BC4981"/>
    <w:rsid w:val="00BE0728"/>
    <w:rsid w:val="00BE088F"/>
    <w:rsid w:val="00BE4E8B"/>
    <w:rsid w:val="00BE50F2"/>
    <w:rsid w:val="00BF1647"/>
    <w:rsid w:val="00C00AA2"/>
    <w:rsid w:val="00C01745"/>
    <w:rsid w:val="00C0255D"/>
    <w:rsid w:val="00C07AC9"/>
    <w:rsid w:val="00C121A8"/>
    <w:rsid w:val="00C13223"/>
    <w:rsid w:val="00C14746"/>
    <w:rsid w:val="00C1563B"/>
    <w:rsid w:val="00C2054F"/>
    <w:rsid w:val="00C23862"/>
    <w:rsid w:val="00C2461D"/>
    <w:rsid w:val="00C313C9"/>
    <w:rsid w:val="00C354A3"/>
    <w:rsid w:val="00C358BD"/>
    <w:rsid w:val="00C40895"/>
    <w:rsid w:val="00C41063"/>
    <w:rsid w:val="00C435D2"/>
    <w:rsid w:val="00C44BC8"/>
    <w:rsid w:val="00C45BB7"/>
    <w:rsid w:val="00C53CA4"/>
    <w:rsid w:val="00C571B5"/>
    <w:rsid w:val="00C652DE"/>
    <w:rsid w:val="00C76FF8"/>
    <w:rsid w:val="00C77F9F"/>
    <w:rsid w:val="00C80B24"/>
    <w:rsid w:val="00C846F1"/>
    <w:rsid w:val="00C95948"/>
    <w:rsid w:val="00CA1366"/>
    <w:rsid w:val="00CA1849"/>
    <w:rsid w:val="00CA29B6"/>
    <w:rsid w:val="00CB18F0"/>
    <w:rsid w:val="00CB39DB"/>
    <w:rsid w:val="00CB43D1"/>
    <w:rsid w:val="00CB6558"/>
    <w:rsid w:val="00CB67AD"/>
    <w:rsid w:val="00CC0137"/>
    <w:rsid w:val="00CC05C9"/>
    <w:rsid w:val="00CC30AE"/>
    <w:rsid w:val="00CC5C28"/>
    <w:rsid w:val="00CD0310"/>
    <w:rsid w:val="00CD11F8"/>
    <w:rsid w:val="00CD4CED"/>
    <w:rsid w:val="00CD6457"/>
    <w:rsid w:val="00CE1FA9"/>
    <w:rsid w:val="00CE3B37"/>
    <w:rsid w:val="00CE5E6C"/>
    <w:rsid w:val="00CE7158"/>
    <w:rsid w:val="00CF1250"/>
    <w:rsid w:val="00CF4770"/>
    <w:rsid w:val="00CF4A46"/>
    <w:rsid w:val="00CF4B16"/>
    <w:rsid w:val="00CF63B1"/>
    <w:rsid w:val="00D0042F"/>
    <w:rsid w:val="00D01968"/>
    <w:rsid w:val="00D14C28"/>
    <w:rsid w:val="00D1646A"/>
    <w:rsid w:val="00D17A1C"/>
    <w:rsid w:val="00D20454"/>
    <w:rsid w:val="00D225C0"/>
    <w:rsid w:val="00D23502"/>
    <w:rsid w:val="00D277DC"/>
    <w:rsid w:val="00D31CF9"/>
    <w:rsid w:val="00D37512"/>
    <w:rsid w:val="00D37E0B"/>
    <w:rsid w:val="00D407C5"/>
    <w:rsid w:val="00D44FE9"/>
    <w:rsid w:val="00D46C40"/>
    <w:rsid w:val="00D47818"/>
    <w:rsid w:val="00D55304"/>
    <w:rsid w:val="00D56F89"/>
    <w:rsid w:val="00D57F93"/>
    <w:rsid w:val="00D6058C"/>
    <w:rsid w:val="00D617DD"/>
    <w:rsid w:val="00D61832"/>
    <w:rsid w:val="00D720D0"/>
    <w:rsid w:val="00D72CDC"/>
    <w:rsid w:val="00D82654"/>
    <w:rsid w:val="00D840BD"/>
    <w:rsid w:val="00D85725"/>
    <w:rsid w:val="00D90404"/>
    <w:rsid w:val="00D91A8C"/>
    <w:rsid w:val="00DA2BFE"/>
    <w:rsid w:val="00DA2DF8"/>
    <w:rsid w:val="00DA3D4E"/>
    <w:rsid w:val="00DA522F"/>
    <w:rsid w:val="00DB1FDF"/>
    <w:rsid w:val="00DB46CF"/>
    <w:rsid w:val="00DB5829"/>
    <w:rsid w:val="00DB7A38"/>
    <w:rsid w:val="00DC6403"/>
    <w:rsid w:val="00DC6B17"/>
    <w:rsid w:val="00DD118A"/>
    <w:rsid w:val="00DD184A"/>
    <w:rsid w:val="00DE4A0E"/>
    <w:rsid w:val="00DF25AC"/>
    <w:rsid w:val="00DF424C"/>
    <w:rsid w:val="00DF448B"/>
    <w:rsid w:val="00DF45A1"/>
    <w:rsid w:val="00DF4A34"/>
    <w:rsid w:val="00DF6720"/>
    <w:rsid w:val="00E05041"/>
    <w:rsid w:val="00E10F56"/>
    <w:rsid w:val="00E1457E"/>
    <w:rsid w:val="00E16EE1"/>
    <w:rsid w:val="00E1799A"/>
    <w:rsid w:val="00E2210D"/>
    <w:rsid w:val="00E24595"/>
    <w:rsid w:val="00E25863"/>
    <w:rsid w:val="00E2617C"/>
    <w:rsid w:val="00E451AB"/>
    <w:rsid w:val="00E47028"/>
    <w:rsid w:val="00E5334F"/>
    <w:rsid w:val="00E553CB"/>
    <w:rsid w:val="00E56B34"/>
    <w:rsid w:val="00E66E28"/>
    <w:rsid w:val="00E7145E"/>
    <w:rsid w:val="00E72F0E"/>
    <w:rsid w:val="00E75F58"/>
    <w:rsid w:val="00E75F66"/>
    <w:rsid w:val="00E8039D"/>
    <w:rsid w:val="00E87217"/>
    <w:rsid w:val="00E87D6C"/>
    <w:rsid w:val="00E90328"/>
    <w:rsid w:val="00E91EC3"/>
    <w:rsid w:val="00E92EE2"/>
    <w:rsid w:val="00E96FAB"/>
    <w:rsid w:val="00E9704A"/>
    <w:rsid w:val="00E9793B"/>
    <w:rsid w:val="00EA0F39"/>
    <w:rsid w:val="00EA31C3"/>
    <w:rsid w:val="00EB4764"/>
    <w:rsid w:val="00EB47CC"/>
    <w:rsid w:val="00EC70AC"/>
    <w:rsid w:val="00ED02AC"/>
    <w:rsid w:val="00ED7CC0"/>
    <w:rsid w:val="00EE1E15"/>
    <w:rsid w:val="00EE1FB5"/>
    <w:rsid w:val="00EE2FC9"/>
    <w:rsid w:val="00EE3598"/>
    <w:rsid w:val="00EE4DC5"/>
    <w:rsid w:val="00EE5650"/>
    <w:rsid w:val="00EF1DE3"/>
    <w:rsid w:val="00EF49E4"/>
    <w:rsid w:val="00EF6F4A"/>
    <w:rsid w:val="00F03EC4"/>
    <w:rsid w:val="00F03EF1"/>
    <w:rsid w:val="00F05C83"/>
    <w:rsid w:val="00F125D1"/>
    <w:rsid w:val="00F1276C"/>
    <w:rsid w:val="00F14942"/>
    <w:rsid w:val="00F261DA"/>
    <w:rsid w:val="00F26378"/>
    <w:rsid w:val="00F26E0F"/>
    <w:rsid w:val="00F27905"/>
    <w:rsid w:val="00F27FD3"/>
    <w:rsid w:val="00F31FCA"/>
    <w:rsid w:val="00F33083"/>
    <w:rsid w:val="00F332F6"/>
    <w:rsid w:val="00F3633C"/>
    <w:rsid w:val="00F369DD"/>
    <w:rsid w:val="00F44B7B"/>
    <w:rsid w:val="00F5084F"/>
    <w:rsid w:val="00F50F09"/>
    <w:rsid w:val="00F521FB"/>
    <w:rsid w:val="00F52EBB"/>
    <w:rsid w:val="00F57BDE"/>
    <w:rsid w:val="00F57C67"/>
    <w:rsid w:val="00F625B3"/>
    <w:rsid w:val="00F62679"/>
    <w:rsid w:val="00F63050"/>
    <w:rsid w:val="00F718BE"/>
    <w:rsid w:val="00F733B3"/>
    <w:rsid w:val="00F75510"/>
    <w:rsid w:val="00F81D3E"/>
    <w:rsid w:val="00F82C60"/>
    <w:rsid w:val="00F84509"/>
    <w:rsid w:val="00F84F6C"/>
    <w:rsid w:val="00F860EB"/>
    <w:rsid w:val="00F87541"/>
    <w:rsid w:val="00F966B7"/>
    <w:rsid w:val="00F967B4"/>
    <w:rsid w:val="00F97DF2"/>
    <w:rsid w:val="00FA5D0D"/>
    <w:rsid w:val="00FB0129"/>
    <w:rsid w:val="00FB7738"/>
    <w:rsid w:val="00FC1EBA"/>
    <w:rsid w:val="00FC464B"/>
    <w:rsid w:val="00FC761B"/>
    <w:rsid w:val="00FD081C"/>
    <w:rsid w:val="00FD303A"/>
    <w:rsid w:val="00FD34BD"/>
    <w:rsid w:val="00FD4624"/>
    <w:rsid w:val="00FD4B1F"/>
    <w:rsid w:val="00FD7CBF"/>
    <w:rsid w:val="00FE2BA7"/>
    <w:rsid w:val="00FE2F7A"/>
    <w:rsid w:val="00FE3EF7"/>
    <w:rsid w:val="00FE49C7"/>
    <w:rsid w:val="00FE5745"/>
    <w:rsid w:val="00FE620F"/>
    <w:rsid w:val="00FE63A1"/>
    <w:rsid w:val="00FF0788"/>
    <w:rsid w:val="00FF5DE2"/>
    <w:rsid w:val="00FF6313"/>
    <w:rsid w:val="0A730316"/>
    <w:rsid w:val="2DC72180"/>
    <w:rsid w:val="34BB37DB"/>
    <w:rsid w:val="45B05306"/>
    <w:rsid w:val="4680788C"/>
    <w:rsid w:val="497E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 w:hAnsi="仿宋" w:eastAsia="仿宋_GB2312" w:cstheme="minorBidi"/>
      </w:rPr>
    </w:rPrDefault>
  </w:docDefaults>
  <w:latentStyles w:count="260" w:defQFormat="0" w:defUnhideWhenUsed="1" w:defSemiHidden="1" w:defUIPriority="99" w:defLockedState="0">
    <w:lsdException w:qFormat="1" w:unhideWhenUsed="0" w:uiPriority="2" w:semiHidden="0" w:name="Normal"/>
    <w:lsdException w:qFormat="1" w:unhideWhenUsed="0" w:uiPriority="9" w:semiHidden="0" w:name="heading 1"/>
    <w:lsdException w:qFormat="1" w:unhideWhenUsed="0" w:uiPriority="9" w:semiHidden="0" w:name="heading 2"/>
    <w:lsdException w:uiPriority="9" w:semiHidden="0" w:name="heading 3"/>
    <w:lsdException w:qFormat="1" w:uiPriority="9" w:semiHidden="0" w:name="heading 4"/>
    <w:lsdException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2"/>
    <w:pPr>
      <w:widowControl w:val="0"/>
      <w:overflowPunct w:val="0"/>
      <w:spacing w:line="572" w:lineRule="exact"/>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27"/>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8"/>
    <w:qFormat/>
    <w:uiPriority w:val="9"/>
    <w:pPr>
      <w:keepNext/>
      <w:keepLines/>
      <w:spacing w:before="260" w:after="260" w:line="416" w:lineRule="atLeast"/>
      <w:outlineLvl w:val="1"/>
    </w:pPr>
    <w:rPr>
      <w:rFonts w:asciiTheme="majorHAnsi" w:hAnsiTheme="majorHAnsi" w:eastAsiaTheme="majorEastAsia" w:cstheme="majorBidi"/>
      <w:b/>
      <w:bCs/>
    </w:rPr>
  </w:style>
  <w:style w:type="paragraph" w:styleId="4">
    <w:name w:val="heading 3"/>
    <w:basedOn w:val="1"/>
    <w:next w:val="1"/>
    <w:link w:val="29"/>
    <w:unhideWhenUsed/>
    <w:uiPriority w:val="9"/>
    <w:pPr>
      <w:keepNext/>
      <w:keepLines/>
      <w:spacing w:before="260" w:after="260" w:line="416" w:lineRule="atLeast"/>
      <w:outlineLvl w:val="2"/>
    </w:pPr>
    <w:rPr>
      <w:b/>
      <w:bCs/>
    </w:rPr>
  </w:style>
  <w:style w:type="paragraph" w:styleId="5">
    <w:name w:val="heading 4"/>
    <w:basedOn w:val="1"/>
    <w:next w:val="1"/>
    <w:link w:val="42"/>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Salutation"/>
    <w:basedOn w:val="1"/>
    <w:next w:val="1"/>
    <w:link w:val="51"/>
    <w:unhideWhenUsed/>
    <w:uiPriority w:val="99"/>
  </w:style>
  <w:style w:type="paragraph" w:styleId="7">
    <w:name w:val="Closing"/>
    <w:basedOn w:val="1"/>
    <w:link w:val="52"/>
    <w:unhideWhenUsed/>
    <w:qFormat/>
    <w:uiPriority w:val="99"/>
    <w:pPr>
      <w:ind w:left="100" w:leftChars="2100"/>
    </w:pPr>
  </w:style>
  <w:style w:type="paragraph" w:styleId="8">
    <w:name w:val="footer"/>
    <w:basedOn w:val="1"/>
    <w:link w:val="44"/>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43"/>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Subtitle"/>
    <w:basedOn w:val="1"/>
    <w:next w:val="1"/>
    <w:link w:val="30"/>
    <w:qFormat/>
    <w:uiPriority w:val="11"/>
    <w:pPr>
      <w:spacing w:before="240" w:after="60" w:line="312" w:lineRule="atLeast"/>
      <w:jc w:val="center"/>
      <w:outlineLvl w:val="1"/>
    </w:pPr>
    <w:rPr>
      <w:rFonts w:eastAsiaTheme="minorEastAsia"/>
      <w:b/>
      <w:bCs/>
      <w:kern w:val="28"/>
    </w:rPr>
  </w:style>
  <w:style w:type="character" w:styleId="13">
    <w:name w:val="Strong"/>
    <w:basedOn w:val="12"/>
    <w:qFormat/>
    <w:uiPriority w:val="22"/>
    <w:rPr>
      <w:b/>
      <w:bCs/>
    </w:rPr>
  </w:style>
  <w:style w:type="character" w:styleId="14">
    <w:name w:val="Emphasis"/>
    <w:basedOn w:val="12"/>
    <w:qFormat/>
    <w:uiPriority w:val="20"/>
    <w:rPr>
      <w:i/>
      <w:iCs/>
    </w:rPr>
  </w:style>
  <w:style w:type="paragraph" w:customStyle="1" w:styleId="15">
    <w:name w:val="公文:2级标题"/>
    <w:basedOn w:val="16"/>
    <w:next w:val="16"/>
    <w:link w:val="17"/>
    <w:qFormat/>
    <w:uiPriority w:val="2"/>
    <w:pPr>
      <w:numPr>
        <w:ilvl w:val="0"/>
        <w:numId w:val="1"/>
      </w:numPr>
      <w:outlineLvl w:val="1"/>
    </w:pPr>
    <w:rPr>
      <w:rFonts w:eastAsia="楷体_GB2312"/>
    </w:rPr>
  </w:style>
  <w:style w:type="paragraph" w:customStyle="1" w:styleId="16">
    <w:name w:val="公文:正文"/>
    <w:basedOn w:val="1"/>
    <w:link w:val="24"/>
    <w:qFormat/>
    <w:uiPriority w:val="1"/>
    <w:pPr>
      <w:ind w:firstLine="641"/>
    </w:pPr>
  </w:style>
  <w:style w:type="character" w:customStyle="1" w:styleId="17">
    <w:name w:val="公文:2级标题 字符"/>
    <w:basedOn w:val="12"/>
    <w:link w:val="15"/>
    <w:qFormat/>
    <w:uiPriority w:val="2"/>
    <w:rPr>
      <w:rFonts w:ascii="Times New Roman" w:hAnsi="Times New Roman" w:eastAsia="楷体_GB2312"/>
    </w:rPr>
  </w:style>
  <w:style w:type="paragraph" w:customStyle="1" w:styleId="18">
    <w:name w:val="公文:3级标题"/>
    <w:basedOn w:val="16"/>
    <w:next w:val="16"/>
    <w:link w:val="19"/>
    <w:qFormat/>
    <w:uiPriority w:val="2"/>
    <w:pPr>
      <w:numPr>
        <w:ilvl w:val="0"/>
        <w:numId w:val="2"/>
      </w:numPr>
      <w:outlineLvl w:val="2"/>
    </w:pPr>
  </w:style>
  <w:style w:type="character" w:customStyle="1" w:styleId="19">
    <w:name w:val="公文:3级标题 字符"/>
    <w:basedOn w:val="12"/>
    <w:link w:val="18"/>
    <w:uiPriority w:val="2"/>
    <w:rPr>
      <w:rFonts w:ascii="Times New Roman" w:hAnsi="Times New Roman"/>
    </w:rPr>
  </w:style>
  <w:style w:type="paragraph" w:customStyle="1" w:styleId="20">
    <w:name w:val="公文:4级标题"/>
    <w:basedOn w:val="16"/>
    <w:next w:val="16"/>
    <w:link w:val="21"/>
    <w:qFormat/>
    <w:uiPriority w:val="2"/>
    <w:pPr>
      <w:numPr>
        <w:ilvl w:val="0"/>
        <w:numId w:val="3"/>
      </w:numPr>
      <w:outlineLvl w:val="3"/>
    </w:pPr>
  </w:style>
  <w:style w:type="character" w:customStyle="1" w:styleId="21">
    <w:name w:val="公文:4级标题 字符"/>
    <w:basedOn w:val="12"/>
    <w:link w:val="20"/>
    <w:qFormat/>
    <w:uiPriority w:val="2"/>
    <w:rPr>
      <w:rFonts w:ascii="Times New Roman" w:hAnsi="Times New Roman"/>
    </w:rPr>
  </w:style>
  <w:style w:type="paragraph" w:customStyle="1" w:styleId="22">
    <w:name w:val="公文:小标宋标题"/>
    <w:basedOn w:val="1"/>
    <w:next w:val="16"/>
    <w:link w:val="23"/>
    <w:qFormat/>
    <w:uiPriority w:val="1"/>
    <w:pPr>
      <w:jc w:val="center"/>
    </w:pPr>
    <w:rPr>
      <w:rFonts w:eastAsia="方正小标宋简体"/>
      <w:sz w:val="44"/>
    </w:rPr>
  </w:style>
  <w:style w:type="character" w:customStyle="1" w:styleId="23">
    <w:name w:val="公文:小标宋标题 字符"/>
    <w:basedOn w:val="12"/>
    <w:link w:val="22"/>
    <w:qFormat/>
    <w:uiPriority w:val="1"/>
    <w:rPr>
      <w:rFonts w:ascii="Times New Roman" w:hAnsi="Times New Roman" w:eastAsia="方正小标宋简体"/>
      <w:sz w:val="44"/>
    </w:rPr>
  </w:style>
  <w:style w:type="character" w:customStyle="1" w:styleId="24">
    <w:name w:val="公文:正文 字符"/>
    <w:basedOn w:val="12"/>
    <w:link w:val="16"/>
    <w:uiPriority w:val="1"/>
    <w:rPr>
      <w:rFonts w:ascii="Times New Roman" w:hAnsi="Times New Roman"/>
    </w:rPr>
  </w:style>
  <w:style w:type="paragraph" w:customStyle="1" w:styleId="25">
    <w:name w:val="公文:1级标题"/>
    <w:basedOn w:val="16"/>
    <w:next w:val="16"/>
    <w:link w:val="26"/>
    <w:qFormat/>
    <w:uiPriority w:val="2"/>
    <w:pPr>
      <w:numPr>
        <w:ilvl w:val="0"/>
        <w:numId w:val="4"/>
      </w:numPr>
      <w:outlineLvl w:val="0"/>
    </w:pPr>
    <w:rPr>
      <w:rFonts w:eastAsia="黑体"/>
    </w:rPr>
  </w:style>
  <w:style w:type="character" w:customStyle="1" w:styleId="26">
    <w:name w:val="公文:1级标题 字符"/>
    <w:basedOn w:val="12"/>
    <w:link w:val="25"/>
    <w:qFormat/>
    <w:uiPriority w:val="2"/>
    <w:rPr>
      <w:rFonts w:ascii="Times New Roman" w:hAnsi="Times New Roman" w:eastAsia="黑体"/>
    </w:rPr>
  </w:style>
  <w:style w:type="character" w:customStyle="1" w:styleId="27">
    <w:name w:val="标题 1 字符"/>
    <w:basedOn w:val="12"/>
    <w:link w:val="2"/>
    <w:qFormat/>
    <w:uiPriority w:val="9"/>
    <w:rPr>
      <w:b/>
      <w:bCs/>
      <w:kern w:val="44"/>
      <w:sz w:val="44"/>
      <w:szCs w:val="44"/>
    </w:rPr>
  </w:style>
  <w:style w:type="character" w:customStyle="1" w:styleId="28">
    <w:name w:val="标题 2 字符"/>
    <w:basedOn w:val="12"/>
    <w:link w:val="3"/>
    <w:qFormat/>
    <w:uiPriority w:val="9"/>
    <w:rPr>
      <w:rFonts w:asciiTheme="majorHAnsi" w:hAnsiTheme="majorHAnsi" w:eastAsiaTheme="majorEastAsia" w:cstheme="majorBidi"/>
      <w:b/>
      <w:bCs/>
    </w:rPr>
  </w:style>
  <w:style w:type="character" w:customStyle="1" w:styleId="29">
    <w:name w:val="标题 3 字符"/>
    <w:basedOn w:val="12"/>
    <w:link w:val="4"/>
    <w:qFormat/>
    <w:uiPriority w:val="9"/>
    <w:rPr>
      <w:b/>
      <w:bCs/>
    </w:rPr>
  </w:style>
  <w:style w:type="character" w:customStyle="1" w:styleId="30">
    <w:name w:val="副标题 字符"/>
    <w:basedOn w:val="12"/>
    <w:link w:val="10"/>
    <w:uiPriority w:val="11"/>
    <w:rPr>
      <w:rFonts w:asciiTheme="minorHAnsi" w:hAnsiTheme="minorHAnsi" w:eastAsiaTheme="minorEastAsia"/>
      <w:b/>
      <w:bCs/>
      <w:kern w:val="28"/>
    </w:rPr>
  </w:style>
  <w:style w:type="paragraph" w:styleId="31">
    <w:name w:val="No Spacing"/>
    <w:qFormat/>
    <w:uiPriority w:val="3"/>
    <w:pPr>
      <w:widowControl w:val="0"/>
      <w:spacing w:line="240" w:lineRule="auto"/>
      <w:jc w:val="both"/>
    </w:pPr>
    <w:rPr>
      <w:rFonts w:ascii="仿宋" w:hAnsi="仿宋" w:eastAsia="仿宋_GB2312" w:cstheme="minorBidi"/>
      <w:kern w:val="2"/>
      <w:sz w:val="32"/>
      <w:szCs w:val="32"/>
      <w:lang w:val="en-US" w:eastAsia="zh-CN" w:bidi="ar-SA"/>
    </w:rPr>
  </w:style>
  <w:style w:type="paragraph" w:styleId="32">
    <w:name w:val="List Paragraph"/>
    <w:basedOn w:val="1"/>
    <w:qFormat/>
    <w:uiPriority w:val="34"/>
    <w:pPr>
      <w:ind w:firstLine="420" w:firstLineChars="200"/>
    </w:pPr>
  </w:style>
  <w:style w:type="paragraph" w:styleId="33">
    <w:name w:val="Quote"/>
    <w:basedOn w:val="1"/>
    <w:next w:val="1"/>
    <w:link w:val="34"/>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12"/>
    <w:link w:val="33"/>
    <w:uiPriority w:val="29"/>
    <w:rPr>
      <w:i/>
      <w:iCs/>
      <w:color w:val="404040" w:themeColor="text1" w:themeTint="BF"/>
      <w14:textFill>
        <w14:solidFill>
          <w14:schemeClr w14:val="tx1">
            <w14:lumMod w14:val="75000"/>
            <w14:lumOff w14:val="25000"/>
          </w14:schemeClr>
        </w14:solidFill>
      </w14:textFill>
    </w:rPr>
  </w:style>
  <w:style w:type="paragraph" w:styleId="35">
    <w:name w:val="Intense Quote"/>
    <w:basedOn w:val="1"/>
    <w:next w:val="1"/>
    <w:link w:val="36"/>
    <w:semiHidden/>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6">
    <w:name w:val="明显引用 字符"/>
    <w:basedOn w:val="12"/>
    <w:link w:val="35"/>
    <w:semiHidden/>
    <w:qFormat/>
    <w:uiPriority w:val="30"/>
    <w:rPr>
      <w:rFonts w:ascii="仿宋_GB2312" w:hAnsi="Batang"/>
      <w:i/>
      <w:iCs/>
      <w:color w:val="4472C4" w:themeColor="accent1"/>
      <w14:textFill>
        <w14:solidFill>
          <w14:schemeClr w14:val="accent1"/>
        </w14:solidFill>
      </w14:textFill>
    </w:rPr>
  </w:style>
  <w:style w:type="character" w:customStyle="1" w:styleId="37">
    <w:name w:val="Subtle Emphasis"/>
    <w:basedOn w:val="12"/>
    <w:qFormat/>
    <w:uiPriority w:val="19"/>
    <w:rPr>
      <w:i/>
      <w:iCs/>
      <w:color w:val="404040" w:themeColor="text1" w:themeTint="BF"/>
      <w14:textFill>
        <w14:solidFill>
          <w14:schemeClr w14:val="tx1">
            <w14:lumMod w14:val="75000"/>
            <w14:lumOff w14:val="25000"/>
          </w14:schemeClr>
        </w14:solidFill>
      </w14:textFill>
    </w:rPr>
  </w:style>
  <w:style w:type="character" w:customStyle="1" w:styleId="38">
    <w:name w:val="Intense Emphasis"/>
    <w:basedOn w:val="12"/>
    <w:qFormat/>
    <w:uiPriority w:val="21"/>
    <w:rPr>
      <w:i/>
      <w:iCs/>
      <w:color w:val="4472C4" w:themeColor="accent1"/>
      <w14:textFill>
        <w14:solidFill>
          <w14:schemeClr w14:val="accent1"/>
        </w14:solidFill>
      </w14:textFill>
    </w:rPr>
  </w:style>
  <w:style w:type="character" w:customStyle="1" w:styleId="39">
    <w:name w:val="Subtle Reference"/>
    <w:basedOn w:val="12"/>
    <w:qFormat/>
    <w:uiPriority w:val="31"/>
    <w:rPr>
      <w:smallCaps/>
      <w:color w:val="595959" w:themeColor="text1" w:themeTint="A6"/>
      <w14:textFill>
        <w14:solidFill>
          <w14:schemeClr w14:val="tx1">
            <w14:lumMod w14:val="65000"/>
            <w14:lumOff w14:val="35000"/>
          </w14:schemeClr>
        </w14:solidFill>
      </w14:textFill>
    </w:rPr>
  </w:style>
  <w:style w:type="character" w:customStyle="1" w:styleId="40">
    <w:name w:val="Intense Reference"/>
    <w:basedOn w:val="12"/>
    <w:qFormat/>
    <w:uiPriority w:val="32"/>
    <w:rPr>
      <w:b/>
      <w:bCs/>
      <w:smallCaps/>
      <w:color w:val="4472C4" w:themeColor="accent1"/>
      <w:spacing w:val="5"/>
      <w14:textFill>
        <w14:solidFill>
          <w14:schemeClr w14:val="accent1"/>
        </w14:solidFill>
      </w14:textFill>
    </w:rPr>
  </w:style>
  <w:style w:type="character" w:customStyle="1" w:styleId="41">
    <w:name w:val="Book Title"/>
    <w:basedOn w:val="12"/>
    <w:uiPriority w:val="33"/>
    <w:rPr>
      <w:b/>
      <w:bCs/>
      <w:i/>
      <w:iCs/>
      <w:spacing w:val="5"/>
    </w:rPr>
  </w:style>
  <w:style w:type="character" w:customStyle="1" w:styleId="42">
    <w:name w:val="标题 4 字符"/>
    <w:basedOn w:val="12"/>
    <w:link w:val="5"/>
    <w:qFormat/>
    <w:uiPriority w:val="9"/>
    <w:rPr>
      <w:rFonts w:asciiTheme="majorHAnsi" w:hAnsiTheme="majorHAnsi" w:eastAsiaTheme="majorEastAsia" w:cstheme="majorBidi"/>
      <w:b/>
      <w:bCs/>
      <w:sz w:val="28"/>
      <w:szCs w:val="28"/>
    </w:rPr>
  </w:style>
  <w:style w:type="character" w:customStyle="1" w:styleId="43">
    <w:name w:val="页眉 字符"/>
    <w:basedOn w:val="12"/>
    <w:link w:val="9"/>
    <w:qFormat/>
    <w:uiPriority w:val="99"/>
    <w:rPr>
      <w:sz w:val="18"/>
      <w:szCs w:val="18"/>
    </w:rPr>
  </w:style>
  <w:style w:type="character" w:customStyle="1" w:styleId="44">
    <w:name w:val="页脚 字符"/>
    <w:basedOn w:val="12"/>
    <w:link w:val="8"/>
    <w:qFormat/>
    <w:uiPriority w:val="99"/>
    <w:rPr>
      <w:sz w:val="18"/>
      <w:szCs w:val="18"/>
    </w:rPr>
  </w:style>
  <w:style w:type="paragraph" w:customStyle="1" w:styleId="45">
    <w:name w:val="目录"/>
    <w:basedOn w:val="1"/>
    <w:qFormat/>
    <w:uiPriority w:val="2"/>
    <w:pPr>
      <w:tabs>
        <w:tab w:val="right" w:leader="hyphen" w:pos="31680"/>
      </w:tabs>
    </w:pPr>
  </w:style>
  <w:style w:type="character" w:customStyle="1" w:styleId="46">
    <w:name w:val="字体:正文"/>
    <w:basedOn w:val="24"/>
    <w:qFormat/>
    <w:uiPriority w:val="0"/>
    <w:rPr>
      <w:rFonts w:ascii="Times New Roman" w:hAnsi="Times New Roman" w:eastAsia="仿宋_GB2312"/>
      <w:sz w:val="32"/>
    </w:rPr>
  </w:style>
  <w:style w:type="character" w:customStyle="1" w:styleId="47">
    <w:name w:val="字体:注释"/>
    <w:basedOn w:val="12"/>
    <w:qFormat/>
    <w:uiPriority w:val="0"/>
    <w:rPr>
      <w:rFonts w:ascii="Times New Roman" w:hAnsi="Times New Roman" w:eastAsia="楷体_GB2312"/>
      <w:sz w:val="32"/>
    </w:rPr>
  </w:style>
  <w:style w:type="table" w:customStyle="1" w:styleId="48">
    <w:name w:val="公文:表格"/>
    <w:basedOn w:val="11"/>
    <w:qFormat/>
    <w:uiPriority w:val="99"/>
    <w:pPr>
      <w:widowControl w:val="0"/>
      <w:overflowPunct w:val="0"/>
      <w:spacing w:line="0" w:lineRule="atLeast"/>
      <w:jc w:val="center"/>
      <w:textAlignment w:val="center"/>
    </w:pPr>
    <w:rPr>
      <w:rFonts w:ascii="仿宋_GB2312"/>
      <w:sz w:val="24"/>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
    <w:trPr>
      <w:cantSplit/>
      <w:jc w:val="center"/>
    </w:trPr>
    <w:tcPr>
      <w:vAlign w:val="center"/>
    </w:tcPr>
    <w:tblStylePr w:type="firstRow">
      <w:pPr>
        <w:wordWrap/>
        <w:spacing w:line="0" w:lineRule="atLeast"/>
        <w:textAlignment w:val="center"/>
      </w:pPr>
      <w:rPr>
        <w:rFonts w:ascii="黑体" w:hAnsi="黑体" w:eastAsia="黑体"/>
        <w:b w:val="0"/>
        <w:i w:val="0"/>
        <w:sz w:val="28"/>
      </w:rPr>
      <w:tblPr/>
      <w:trPr>
        <w:tblHeader/>
      </w:trPr>
    </w:tblStylePr>
  </w:style>
  <w:style w:type="paragraph" w:customStyle="1" w:styleId="49">
    <w:name w:val="公文:表格序号"/>
    <w:basedOn w:val="1"/>
    <w:link w:val="50"/>
    <w:qFormat/>
    <w:uiPriority w:val="2"/>
    <w:pPr>
      <w:numPr>
        <w:ilvl w:val="0"/>
        <w:numId w:val="5"/>
      </w:numPr>
      <w:spacing w:line="0" w:lineRule="atLeast"/>
      <w:jc w:val="center"/>
    </w:pPr>
    <w:rPr>
      <w:rFonts w:eastAsia="楷体_GB2312"/>
      <w:sz w:val="24"/>
    </w:rPr>
  </w:style>
  <w:style w:type="character" w:customStyle="1" w:styleId="50">
    <w:name w:val="公文:表格序号 字符"/>
    <w:basedOn w:val="12"/>
    <w:link w:val="49"/>
    <w:qFormat/>
    <w:uiPriority w:val="2"/>
    <w:rPr>
      <w:rFonts w:ascii="Times New Roman" w:hAnsi="Times New Roman" w:eastAsia="楷体_GB2312"/>
      <w:sz w:val="24"/>
    </w:rPr>
  </w:style>
  <w:style w:type="character" w:customStyle="1" w:styleId="51">
    <w:name w:val="称呼 字符"/>
    <w:basedOn w:val="12"/>
    <w:link w:val="6"/>
    <w:qFormat/>
    <w:uiPriority w:val="99"/>
    <w:rPr>
      <w:rFonts w:ascii="Times New Roman" w:hAnsi="Times New Roman"/>
    </w:rPr>
  </w:style>
  <w:style w:type="character" w:customStyle="1" w:styleId="52">
    <w:name w:val="结束语 字符"/>
    <w:basedOn w:val="12"/>
    <w:link w:val="7"/>
    <w:qFormat/>
    <w:uiPriority w:val="99"/>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173F33-330E-4DB5-B401-5BE13AE97635}">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377</Words>
  <Characters>2150</Characters>
  <Lines>17</Lines>
  <Paragraphs>5</Paragraphs>
  <TotalTime>1464</TotalTime>
  <ScaleCrop>false</ScaleCrop>
  <LinksUpToDate>false</LinksUpToDate>
  <CharactersWithSpaces>2522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2021-07-27T11:37:00Z</dcterms:created>
  <dc:creator>viking sltk</dc:creator>
  <cp:lastModifiedBy>Administrator</cp:lastModifiedBy>
  <cp:lastPrinted>2023-11-14T06:02:20Z</cp:lastPrinted>
  <dcterms:modified xsi:type="dcterms:W3CDTF">2023-11-14T06:52:55Z</dcterms:modified>
  <cp:revision>733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